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0" w:rsidRPr="00385180" w:rsidRDefault="00385180" w:rsidP="00385180">
      <w:pPr>
        <w:pBdr>
          <w:bottom w:val="dashed" w:sz="6" w:space="6" w:color="CCCCCC"/>
        </w:pBdr>
        <w:spacing w:before="150" w:after="225" w:line="570" w:lineRule="atLeast"/>
        <w:outlineLvl w:val="0"/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</w:pPr>
      <w:bookmarkStart w:id="0" w:name="_GoBack"/>
      <w:bookmarkEnd w:id="0"/>
      <w:r w:rsidRPr="00385180">
        <w:rPr>
          <w:rFonts w:ascii="Cuprum" w:eastAsia="Times New Roman" w:hAnsi="Cuprum" w:cs="Times New Roman"/>
          <w:color w:val="023240"/>
          <w:spacing w:val="-30"/>
          <w:kern w:val="36"/>
          <w:sz w:val="60"/>
          <w:szCs w:val="60"/>
          <w:lang w:eastAsia="ru-RU"/>
        </w:rPr>
        <w:t>Образовательные стандарты и требования</w:t>
      </w:r>
    </w:p>
    <w:p w:rsidR="00385180" w:rsidRPr="00385180" w:rsidRDefault="00385180" w:rsidP="00385180">
      <w:pPr>
        <w:spacing w:before="150" w:after="150" w:line="600" w:lineRule="atLeast"/>
        <w:jc w:val="center"/>
        <w:outlineLvl w:val="2"/>
        <w:rPr>
          <w:rFonts w:ascii="Arial" w:eastAsia="Times New Roman" w:hAnsi="Arial" w:cs="Arial"/>
          <w:color w:val="3F4141"/>
          <w:sz w:val="45"/>
          <w:szCs w:val="45"/>
          <w:lang w:eastAsia="ru-RU"/>
        </w:rPr>
      </w:pPr>
      <w:r w:rsidRPr="00385180">
        <w:rPr>
          <w:rFonts w:ascii="Arial" w:eastAsia="Times New Roman" w:hAnsi="Arial" w:cs="Arial"/>
          <w:color w:val="3F4141"/>
          <w:sz w:val="45"/>
          <w:szCs w:val="45"/>
          <w:lang w:eastAsia="ru-RU"/>
        </w:rPr>
        <w:t>Изменения в Российском образовании ФГОС</w:t>
      </w:r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Федеральный государственный стандарт дошкольного образования разрабатывался впервые в российской истории в соответствии с требованиями вступающего в силу 1 сентября 2013 году федерального закона «Об образовании в Российской Федерации». В соответствии с федеральным государственным образовательным стандартом дошкольного образования будут разработаны примерные образовательные программы дошкольного образования.</w:t>
      </w: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 xml:space="preserve">Разработкой проекта стандарта дошкольного образования занималась специально созданная 30 января 2013 года  рабочая группа во главе с директором Федерального института развития образования Александром </w:t>
      </w:r>
      <w:proofErr w:type="spellStart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Асмоловым</w:t>
      </w:r>
      <w:proofErr w:type="spellEnd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.</w:t>
      </w: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</w:r>
      <w:proofErr w:type="gramStart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соответствия</w:t>
      </w:r>
      <w:proofErr w:type="gramEnd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br/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385180" w:rsidRPr="00385180" w:rsidRDefault="00385180" w:rsidP="00385180">
      <w:pPr>
        <w:spacing w:before="150" w:after="150" w:line="300" w:lineRule="atLeast"/>
        <w:outlineLvl w:val="3"/>
        <w:rPr>
          <w:rFonts w:ascii="Arial" w:eastAsia="Times New Roman" w:hAnsi="Arial" w:cs="Arial"/>
          <w:color w:val="3F4141"/>
          <w:sz w:val="45"/>
          <w:szCs w:val="45"/>
          <w:lang w:eastAsia="ru-RU"/>
        </w:rPr>
      </w:pPr>
      <w:r w:rsidRPr="00385180">
        <w:rPr>
          <w:rFonts w:ascii="Arial" w:eastAsia="Times New Roman" w:hAnsi="Arial" w:cs="Arial"/>
          <w:color w:val="3F4141"/>
          <w:sz w:val="45"/>
          <w:szCs w:val="45"/>
          <w:lang w:eastAsia="ru-RU"/>
        </w:rPr>
        <w:t>Стандарт учитывает:</w:t>
      </w:r>
    </w:p>
    <w:p w:rsidR="00385180" w:rsidRPr="00385180" w:rsidRDefault="00385180" w:rsidP="00385180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proofErr w:type="spellStart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самоценность</w:t>
      </w:r>
      <w:proofErr w:type="spellEnd"/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 xml:space="preserve"> этапа дошкольного детства в общем развитии человека;</w:t>
      </w:r>
    </w:p>
    <w:p w:rsidR="00385180" w:rsidRPr="00385180" w:rsidRDefault="00385180" w:rsidP="00385180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социокультурное разнообразие детства;</w:t>
      </w:r>
    </w:p>
    <w:p w:rsidR="00385180" w:rsidRPr="00385180" w:rsidRDefault="00385180" w:rsidP="00385180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возрастные закономерности и индивидуальные особенности развития детей;</w:t>
      </w:r>
    </w:p>
    <w:p w:rsidR="00385180" w:rsidRPr="00385180" w:rsidRDefault="00385180" w:rsidP="00385180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потребности, особенности и возможности  детей с ограниченными возможностями здоровья;</w:t>
      </w:r>
    </w:p>
    <w:p w:rsidR="00385180" w:rsidRPr="00385180" w:rsidRDefault="00385180" w:rsidP="00385180">
      <w:pPr>
        <w:numPr>
          <w:ilvl w:val="0"/>
          <w:numId w:val="1"/>
        </w:numPr>
        <w:spacing w:after="0" w:line="300" w:lineRule="atLeast"/>
        <w:ind w:left="375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возможность профессиональной поддержки индивидуального развития ребенка.</w:t>
      </w:r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6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 xml:space="preserve">Приказ </w:t>
        </w:r>
        <w:proofErr w:type="spellStart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Минобрнауки</w:t>
        </w:r>
        <w:proofErr w:type="spellEnd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 xml:space="preserve"> России от 17.10.2013 N1155 «Об утверждении Федерального Государственного образовательного стандарта дошкольного образования»</w:t>
        </w:r>
      </w:hyperlink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7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ссылка</w:t>
        </w:r>
      </w:hyperlink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8" w:tgtFrame="_blank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Федеральный государственный образовательный стандарт дошкольного образования</w:t>
        </w:r>
      </w:hyperlink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9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ссылка</w:t>
        </w:r>
      </w:hyperlink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10" w:tgtFrame="_blank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 xml:space="preserve">Комментарии </w:t>
        </w:r>
        <w:proofErr w:type="spellStart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Минобрнауки</w:t>
        </w:r>
        <w:proofErr w:type="spellEnd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 xml:space="preserve"> РФ к ФГОС </w:t>
        </w:r>
        <w:proofErr w:type="gramStart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ДО</w:t>
        </w:r>
        <w:proofErr w:type="gramEnd"/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 xml:space="preserve"> от 20.02.2014 №08-249</w:t>
        </w:r>
      </w:hyperlink>
    </w:p>
    <w:p w:rsidR="00385180" w:rsidRPr="00385180" w:rsidRDefault="00385180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r w:rsidRPr="00385180">
        <w:rPr>
          <w:rFonts w:ascii="Arial" w:eastAsia="Times New Roman" w:hAnsi="Arial" w:cs="Arial"/>
          <w:color w:val="3F4141"/>
          <w:sz w:val="21"/>
          <w:szCs w:val="21"/>
          <w:lang w:eastAsia="ru-RU"/>
        </w:rPr>
        <w:t> </w:t>
      </w:r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11" w:history="1">
        <w:r w:rsidR="00385180" w:rsidRPr="00385180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 xml:space="preserve">Приложение. Федеральный государственный образовательный стандарт дошкольного образования </w:t>
        </w:r>
        <w:proofErr w:type="gramStart"/>
        <w:r w:rsidR="00385180" w:rsidRPr="00385180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 xml:space="preserve">( </w:t>
        </w:r>
        <w:proofErr w:type="gramEnd"/>
        <w:r w:rsidR="00385180" w:rsidRPr="00385180">
          <w:rPr>
            <w:rFonts w:ascii="Arial" w:eastAsia="Times New Roman" w:hAnsi="Arial" w:cs="Arial"/>
            <w:color w:val="005580"/>
            <w:sz w:val="21"/>
            <w:szCs w:val="21"/>
            <w:u w:val="single"/>
            <w:lang w:eastAsia="ru-RU"/>
          </w:rPr>
          <w:t>с изм. и доп. от 21.01.2019г.)</w:t>
        </w:r>
      </w:hyperlink>
    </w:p>
    <w:p w:rsidR="00385180" w:rsidRPr="00385180" w:rsidRDefault="0031662A" w:rsidP="00385180">
      <w:pPr>
        <w:spacing w:after="0" w:line="240" w:lineRule="auto"/>
        <w:rPr>
          <w:rFonts w:ascii="Arial" w:eastAsia="Times New Roman" w:hAnsi="Arial" w:cs="Arial"/>
          <w:color w:val="3F4141"/>
          <w:sz w:val="21"/>
          <w:szCs w:val="21"/>
          <w:lang w:eastAsia="ru-RU"/>
        </w:rPr>
      </w:pPr>
      <w:hyperlink r:id="rId12" w:history="1">
        <w:r w:rsidR="00385180" w:rsidRPr="00385180">
          <w:rPr>
            <w:rFonts w:ascii="Arial" w:eastAsia="Times New Roman" w:hAnsi="Arial" w:cs="Arial"/>
            <w:color w:val="077291"/>
            <w:sz w:val="21"/>
            <w:szCs w:val="21"/>
            <w:lang w:eastAsia="ru-RU"/>
          </w:rPr>
          <w:t>ссылка</w:t>
        </w:r>
      </w:hyperlink>
    </w:p>
    <w:p w:rsidR="006F1DF4" w:rsidRDefault="006F1DF4"/>
    <w:sectPr w:rsidR="006F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10DC7"/>
    <w:multiLevelType w:val="multilevel"/>
    <w:tmpl w:val="8A8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9"/>
    <w:rsid w:val="0031662A"/>
    <w:rsid w:val="00385180"/>
    <w:rsid w:val="00524089"/>
    <w:rsid w:val="006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vsad12.ru/wp-content/uploads/sites/6/2022/04/%D0%A4%D0%93%D0%9E%D0%A1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id1276" TargetMode="External"/><Relationship Id="rId12" Type="http://schemas.openxmlformats.org/officeDocument/2006/relationships/hyperlink" Target="https://docs.edu.gov.ru/id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sad77.ru/wp-content/uploads/sites/45/2017/09/%D0%9F%D1%80%D0%B8%D0%BA%D0%B0%D0%B7-%E2%84%96-1155-%D0%BE%D1%8217.10.2013-%D0%B3..pdf" TargetMode="External"/><Relationship Id="rId11" Type="http://schemas.openxmlformats.org/officeDocument/2006/relationships/hyperlink" Target="https://stavsad64.ru/wp-content/uploads/sites/4/2022/02/%D0%9F%D1%80%D0%B8%D0%BB%D0%BE%D0%B6%D0%B5%D0%BD%D0%B8%D0%B5.-%D0%A4%D0%93%D0%9E%D0%A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900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id12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Пользователь</cp:lastModifiedBy>
  <cp:revision>2</cp:revision>
  <dcterms:created xsi:type="dcterms:W3CDTF">2024-06-19T08:23:00Z</dcterms:created>
  <dcterms:modified xsi:type="dcterms:W3CDTF">2024-06-19T08:23:00Z</dcterms:modified>
</cp:coreProperties>
</file>