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2D" w:rsidRDefault="00D5452D" w:rsidP="00D5452D">
      <w:pPr>
        <w:spacing w:after="0" w:line="240" w:lineRule="auto"/>
        <w:textAlignment w:val="baseline"/>
        <w:outlineLvl w:val="2"/>
        <w:rPr>
          <w:rFonts w:eastAsia="Times New Roman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5452D" w:rsidRDefault="00D5452D" w:rsidP="00D5452D">
      <w:pPr>
        <w:spacing w:after="0" w:line="240" w:lineRule="auto"/>
        <w:textAlignment w:val="baseline"/>
        <w:outlineLvl w:val="2"/>
        <w:rPr>
          <w:rFonts w:eastAsia="Times New Roman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590549" wp14:editId="21271FEE">
            <wp:extent cx="5353050" cy="4676775"/>
            <wp:effectExtent l="0" t="0" r="0" b="9525"/>
            <wp:docPr id="1" name="Рисунок 1" descr="https://28975.maam.ru/images/photos/30422b73e1396d850a9fb3742b9e2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8975.maam.ru/images/photos/30422b73e1396d850a9fb3742b9e252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2D" w:rsidRDefault="00D5452D" w:rsidP="00D5452D">
      <w:pPr>
        <w:spacing w:after="0" w:line="240" w:lineRule="auto"/>
        <w:textAlignment w:val="baseline"/>
        <w:outlineLvl w:val="2"/>
        <w:rPr>
          <w:rFonts w:eastAsia="Times New Roman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5452D" w:rsidRPr="00D5452D" w:rsidRDefault="00D5452D" w:rsidP="00D5452D">
      <w:pPr>
        <w:spacing w:after="0" w:line="240" w:lineRule="auto"/>
        <w:textAlignment w:val="baseline"/>
        <w:outlineLvl w:val="2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D545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Виртуальный методический кабинет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информационно–образовательная среда, направленная на активную  методическую поддержку педагогов. Кабинет обеспечивает оптимальный доступ к необходимой информации,  дает возможность обменяться опытом.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45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    Цель Виртуального методического кабинета:</w:t>
      </w:r>
      <w:r w:rsidRPr="00D545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необходимых условий для повышения уровня профессиональной компетентности и творческого потенциала педагогов.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45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      Задачи Виртуального методического кабинета:</w:t>
      </w:r>
      <w:r w:rsidRPr="00D545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·обеспечить необходимой оперативной методической помощью молодых специалистов;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·создать оптимальный доступ к актуальной информации;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·оптимизировать познавательную деятельность педагогов;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</w:t>
      </w:r>
      <w:r w:rsidRPr="00D5452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методической помощи при решении профессиональных проблем педагогов в их   практической деятельности, в обобщении и распространении педагогического опыта.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45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      Достоинства Виртуального методического кабинета:</w:t>
      </w:r>
      <w:r w:rsidRPr="00D545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пользоваться ресурсами кабинета;</w:t>
      </w:r>
      <w:r w:rsidRPr="00D54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знакомиться с опубликованными материалами в электронном виде или распечатывать;</w:t>
      </w:r>
      <w:bookmarkStart w:id="0" w:name="_GoBack"/>
      <w:bookmarkEnd w:id="0"/>
      <w:r w:rsidRPr="00D5452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br/>
      </w:r>
      <w:r w:rsidRPr="00D5452D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lastRenderedPageBreak/>
        <w:t>· использовать материалы при подготовке документов и для организации образовательного процесса.</w:t>
      </w:r>
    </w:p>
    <w:p w:rsidR="000D557F" w:rsidRDefault="000D557F"/>
    <w:sectPr w:rsidR="000D5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B4"/>
    <w:rsid w:val="000D557F"/>
    <w:rsid w:val="00A35AB4"/>
    <w:rsid w:val="00D5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2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918</Characters>
  <Application>Microsoft Office Word</Application>
  <DocSecurity>0</DocSecurity>
  <Lines>7</Lines>
  <Paragraphs>2</Paragraphs>
  <ScaleCrop>false</ScaleCrop>
  <Company>diakov.net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2024-07-24T06:55:00Z</dcterms:created>
  <dcterms:modified xsi:type="dcterms:W3CDTF">2024-07-24T06:56:00Z</dcterms:modified>
</cp:coreProperties>
</file>