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28" w:rsidRPr="006E7CAF" w:rsidRDefault="00C84628" w:rsidP="00AB1C14">
      <w:pPr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  <w:r w:rsidRPr="006E7CAF">
        <w:rPr>
          <w:rFonts w:ascii="Times New Roman" w:eastAsia="Calibri" w:hAnsi="Times New Roman" w:cs="Times New Roman"/>
        </w:rPr>
        <w:t>МУНИЦИПАЛЬНОЕ КАЗЕННОЕ ДОШКОЛЬНОЕ УЧРЕЖДЕНИЕ</w:t>
      </w:r>
    </w:p>
    <w:p w:rsidR="00C84628" w:rsidRPr="006E7CAF" w:rsidRDefault="00C84628" w:rsidP="00AB1C14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«ДЕТСКИЙ САД № 4 «УЛЫБКА» </w:t>
      </w:r>
      <w:r w:rsidRPr="006E7CAF">
        <w:rPr>
          <w:rFonts w:ascii="Times New Roman" w:eastAsia="Calibri" w:hAnsi="Times New Roman" w:cs="Times New Roman"/>
        </w:rPr>
        <w:t>ЛЕВОКУМСКОГО МУНИЦИПАЛЬНОГО ОКРУГА</w:t>
      </w:r>
    </w:p>
    <w:p w:rsidR="00C84628" w:rsidRPr="006E7CAF" w:rsidRDefault="00C84628" w:rsidP="00AB1C14">
      <w:pPr>
        <w:jc w:val="center"/>
        <w:rPr>
          <w:rFonts w:ascii="Times New Roman" w:eastAsia="Calibri" w:hAnsi="Times New Roman" w:cs="Times New Roman"/>
        </w:rPr>
      </w:pPr>
      <w:r w:rsidRPr="006E7CAF">
        <w:rPr>
          <w:rFonts w:ascii="Times New Roman" w:eastAsia="Calibri" w:hAnsi="Times New Roman" w:cs="Times New Roman"/>
        </w:rPr>
        <w:t>СТАВРОПОЛЬСКОГО КРАЯ</w:t>
      </w:r>
    </w:p>
    <w:p w:rsidR="00FD3AD8" w:rsidRDefault="00FD3AD8" w:rsidP="00B907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628" w:rsidRDefault="00C84628" w:rsidP="00AB1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628">
        <w:rPr>
          <w:rFonts w:ascii="Times New Roman" w:hAnsi="Times New Roman" w:cs="Times New Roman"/>
          <w:sz w:val="28"/>
          <w:szCs w:val="28"/>
        </w:rPr>
        <w:t>Аналитическая справка по результатам работы</w:t>
      </w:r>
    </w:p>
    <w:p w:rsidR="00C84628" w:rsidRDefault="00C84628" w:rsidP="00B907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628" w:rsidRDefault="00C84628" w:rsidP="00B907F7">
      <w:pPr>
        <w:jc w:val="both"/>
        <w:rPr>
          <w:rFonts w:ascii="Times New Roman" w:hAnsi="Times New Roman" w:cs="Times New Roman"/>
          <w:sz w:val="28"/>
          <w:szCs w:val="28"/>
        </w:rPr>
      </w:pPr>
      <w:r w:rsidRPr="00C84628">
        <w:rPr>
          <w:rFonts w:ascii="Times New Roman" w:hAnsi="Times New Roman" w:cs="Times New Roman"/>
          <w:sz w:val="28"/>
          <w:szCs w:val="28"/>
        </w:rPr>
        <w:t>Содержание аналитической справки:</w:t>
      </w:r>
    </w:p>
    <w:p w:rsidR="00B907F7" w:rsidRPr="00C84628" w:rsidRDefault="00B907F7" w:rsidP="00B907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628" w:rsidRPr="00D91229" w:rsidRDefault="00C84628" w:rsidP="00B907F7">
      <w:pPr>
        <w:jc w:val="both"/>
        <w:rPr>
          <w:rFonts w:ascii="Times New Roman" w:hAnsi="Times New Roman" w:cs="Times New Roman"/>
          <w:sz w:val="24"/>
          <w:szCs w:val="24"/>
        </w:rPr>
      </w:pPr>
      <w:r w:rsidRPr="00D91229">
        <w:rPr>
          <w:rFonts w:ascii="Times New Roman" w:hAnsi="Times New Roman" w:cs="Times New Roman"/>
          <w:sz w:val="24"/>
          <w:szCs w:val="24"/>
        </w:rPr>
        <w:t>Аналитическая справка составлена по следующим разделам:</w:t>
      </w:r>
    </w:p>
    <w:p w:rsidR="00C84628" w:rsidRPr="00D91229" w:rsidRDefault="00B45CB3" w:rsidP="00B907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оздоровительной работы</w:t>
      </w:r>
      <w:r w:rsidR="00C84628" w:rsidRPr="00D91229">
        <w:rPr>
          <w:rFonts w:ascii="Times New Roman" w:hAnsi="Times New Roman" w:cs="Times New Roman"/>
          <w:sz w:val="24"/>
          <w:szCs w:val="24"/>
        </w:rPr>
        <w:t>;</w:t>
      </w:r>
    </w:p>
    <w:p w:rsidR="00C84628" w:rsidRPr="00D91229" w:rsidRDefault="00C84628" w:rsidP="00B907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229">
        <w:rPr>
          <w:rFonts w:ascii="Times New Roman" w:hAnsi="Times New Roman" w:cs="Times New Roman"/>
          <w:sz w:val="24"/>
          <w:szCs w:val="24"/>
        </w:rPr>
        <w:t>Выполнение образовательной пр</w:t>
      </w:r>
      <w:r w:rsidR="00B45CB3">
        <w:rPr>
          <w:rFonts w:ascii="Times New Roman" w:hAnsi="Times New Roman" w:cs="Times New Roman"/>
          <w:sz w:val="24"/>
          <w:szCs w:val="24"/>
        </w:rPr>
        <w:t>ограммы дошкольного образования</w:t>
      </w:r>
      <w:r w:rsidRPr="00D91229">
        <w:rPr>
          <w:rFonts w:ascii="Times New Roman" w:hAnsi="Times New Roman" w:cs="Times New Roman"/>
          <w:sz w:val="24"/>
          <w:szCs w:val="24"/>
        </w:rPr>
        <w:t>;</w:t>
      </w:r>
    </w:p>
    <w:p w:rsidR="00C84628" w:rsidRPr="00D91229" w:rsidRDefault="00C84628" w:rsidP="00B907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229">
        <w:rPr>
          <w:rFonts w:ascii="Times New Roman" w:hAnsi="Times New Roman" w:cs="Times New Roman"/>
          <w:sz w:val="24"/>
          <w:szCs w:val="24"/>
        </w:rPr>
        <w:t>Уровень раз</w:t>
      </w:r>
      <w:r w:rsidR="00B45CB3">
        <w:rPr>
          <w:rFonts w:ascii="Times New Roman" w:hAnsi="Times New Roman" w:cs="Times New Roman"/>
          <w:sz w:val="24"/>
          <w:szCs w:val="24"/>
        </w:rPr>
        <w:t>вития выпускников детского сада</w:t>
      </w:r>
      <w:r w:rsidRPr="00D91229">
        <w:rPr>
          <w:rFonts w:ascii="Times New Roman" w:hAnsi="Times New Roman" w:cs="Times New Roman"/>
          <w:sz w:val="24"/>
          <w:szCs w:val="24"/>
        </w:rPr>
        <w:t>;</w:t>
      </w:r>
    </w:p>
    <w:p w:rsidR="00C84628" w:rsidRDefault="00B45CB3" w:rsidP="00B907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РППС детского сада</w:t>
      </w:r>
      <w:r w:rsidR="00C84628" w:rsidRPr="00D91229">
        <w:rPr>
          <w:rFonts w:ascii="Times New Roman" w:hAnsi="Times New Roman" w:cs="Times New Roman"/>
          <w:sz w:val="24"/>
          <w:szCs w:val="24"/>
        </w:rPr>
        <w:t>;</w:t>
      </w:r>
    </w:p>
    <w:p w:rsidR="001A35D9" w:rsidRPr="001A35D9" w:rsidRDefault="00C84628" w:rsidP="001A35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229">
        <w:rPr>
          <w:rFonts w:ascii="Times New Roman" w:hAnsi="Times New Roman" w:cs="Times New Roman"/>
          <w:sz w:val="24"/>
          <w:szCs w:val="24"/>
        </w:rPr>
        <w:t>Результаты п</w:t>
      </w:r>
      <w:r w:rsidR="00B45CB3">
        <w:rPr>
          <w:rFonts w:ascii="Times New Roman" w:hAnsi="Times New Roman" w:cs="Times New Roman"/>
          <w:sz w:val="24"/>
          <w:szCs w:val="24"/>
        </w:rPr>
        <w:t>овышения квалификации педагогов</w:t>
      </w:r>
      <w:r w:rsidRPr="00D91229">
        <w:rPr>
          <w:rFonts w:ascii="Times New Roman" w:hAnsi="Times New Roman" w:cs="Times New Roman"/>
          <w:sz w:val="24"/>
          <w:szCs w:val="24"/>
        </w:rPr>
        <w:t>;</w:t>
      </w:r>
    </w:p>
    <w:p w:rsidR="000F58C4" w:rsidRPr="00D91229" w:rsidRDefault="001A35D9" w:rsidP="00B907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организации дополнительного образования;</w:t>
      </w:r>
    </w:p>
    <w:p w:rsidR="001F14CB" w:rsidRPr="001A35D9" w:rsidRDefault="00C84628" w:rsidP="001A35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229">
        <w:rPr>
          <w:rFonts w:ascii="Times New Roman" w:hAnsi="Times New Roman" w:cs="Times New Roman"/>
          <w:sz w:val="24"/>
          <w:szCs w:val="24"/>
        </w:rPr>
        <w:t>Система взаимодействия с родителями воспитанников и сетевого взаимод</w:t>
      </w:r>
      <w:r w:rsidR="00B45CB3">
        <w:rPr>
          <w:rFonts w:ascii="Times New Roman" w:hAnsi="Times New Roman" w:cs="Times New Roman"/>
          <w:sz w:val="24"/>
          <w:szCs w:val="24"/>
        </w:rPr>
        <w:t>ействия с другими организациями</w:t>
      </w:r>
      <w:r w:rsidRPr="00D91229">
        <w:rPr>
          <w:rFonts w:ascii="Times New Roman" w:hAnsi="Times New Roman" w:cs="Times New Roman"/>
          <w:sz w:val="24"/>
          <w:szCs w:val="24"/>
        </w:rPr>
        <w:t>;</w:t>
      </w:r>
    </w:p>
    <w:p w:rsidR="001F14CB" w:rsidRPr="00D91229" w:rsidRDefault="001A35D9" w:rsidP="00B907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итогов административно-хозяйственной работы и оценка медико-социальных условий пребывания детей ДОО;</w:t>
      </w:r>
    </w:p>
    <w:p w:rsidR="00C84628" w:rsidRPr="00D91229" w:rsidRDefault="00C84628" w:rsidP="00B907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1229">
        <w:rPr>
          <w:rFonts w:ascii="Times New Roman" w:hAnsi="Times New Roman" w:cs="Times New Roman"/>
          <w:sz w:val="24"/>
          <w:szCs w:val="24"/>
        </w:rPr>
        <w:t>Общи</w:t>
      </w:r>
      <w:r w:rsidR="00B45CB3">
        <w:rPr>
          <w:rFonts w:ascii="Times New Roman" w:hAnsi="Times New Roman" w:cs="Times New Roman"/>
          <w:sz w:val="24"/>
          <w:szCs w:val="24"/>
        </w:rPr>
        <w:t>е выводы и перспективы в работе</w:t>
      </w:r>
      <w:r w:rsidRPr="00D91229">
        <w:rPr>
          <w:rFonts w:ascii="Times New Roman" w:hAnsi="Times New Roman" w:cs="Times New Roman"/>
          <w:sz w:val="24"/>
          <w:szCs w:val="24"/>
        </w:rPr>
        <w:t>.</w:t>
      </w:r>
    </w:p>
    <w:p w:rsidR="00B907F7" w:rsidRPr="00D91229" w:rsidRDefault="00B907F7" w:rsidP="00B907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07F7" w:rsidRPr="00D91229" w:rsidRDefault="00B907F7" w:rsidP="00B907F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229">
        <w:rPr>
          <w:rFonts w:ascii="Times New Roman" w:hAnsi="Times New Roman" w:cs="Times New Roman"/>
          <w:sz w:val="24"/>
          <w:szCs w:val="24"/>
        </w:rPr>
        <w:t xml:space="preserve">На заседании установочного педагогического совета была утверждена образовательная программа </w:t>
      </w:r>
      <w:r w:rsidR="001A35D9">
        <w:rPr>
          <w:rFonts w:ascii="Times New Roman" w:hAnsi="Times New Roman" w:cs="Times New Roman"/>
          <w:sz w:val="24"/>
          <w:szCs w:val="24"/>
        </w:rPr>
        <w:t xml:space="preserve">дошкольного образования (далее  - </w:t>
      </w:r>
      <w:r w:rsidRPr="00D91229">
        <w:rPr>
          <w:rFonts w:ascii="Times New Roman" w:hAnsi="Times New Roman" w:cs="Times New Roman"/>
          <w:sz w:val="24"/>
          <w:szCs w:val="24"/>
        </w:rPr>
        <w:t xml:space="preserve"> ОП ДО), разработанная на основе федеральной образовательной программы </w:t>
      </w:r>
      <w:r w:rsidR="001A35D9">
        <w:rPr>
          <w:rFonts w:ascii="Times New Roman" w:hAnsi="Times New Roman" w:cs="Times New Roman"/>
          <w:sz w:val="24"/>
          <w:szCs w:val="24"/>
        </w:rPr>
        <w:t>дошкольного образования (далее -</w:t>
      </w:r>
      <w:r w:rsidRPr="00D91229">
        <w:rPr>
          <w:rFonts w:ascii="Times New Roman" w:hAnsi="Times New Roman" w:cs="Times New Roman"/>
          <w:sz w:val="24"/>
          <w:szCs w:val="24"/>
        </w:rPr>
        <w:t xml:space="preserve"> ФОП ДО). Программа состоит из обязательной и вариативной частей. Обязательная часть ОП ДО оформлена с учетом ФОП ДО. Вариативная часть включает авторские и парциальные программы, которые отражают специфику детского сада, индивидуальные потребности воспитанников, мнение их родителей и условия, в которых проходит педагогический процесс.</w:t>
      </w:r>
    </w:p>
    <w:p w:rsidR="003B5ADA" w:rsidRPr="0098341F" w:rsidRDefault="003B5ADA" w:rsidP="003B5AD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8341F">
        <w:t>Планирование и реализаци</w:t>
      </w:r>
      <w:r>
        <w:t>я всей работы коллектива МКДОУ «</w:t>
      </w:r>
      <w:r w:rsidRPr="0098341F">
        <w:t>Детский сад №</w:t>
      </w:r>
      <w:r>
        <w:t xml:space="preserve"> 4 «Улыбка» в 2023-2024</w:t>
      </w:r>
      <w:r w:rsidRPr="0098341F">
        <w:t xml:space="preserve"> учебном  году выстраивалась в соотв</w:t>
      </w:r>
      <w:r>
        <w:t>етствии с Федеральным законом  «</w:t>
      </w:r>
      <w:r w:rsidRPr="0098341F">
        <w:t>Об обр</w:t>
      </w:r>
      <w:r>
        <w:t>азовании в Российской Федерации»</w:t>
      </w:r>
      <w:r w:rsidRPr="0098341F">
        <w:t xml:space="preserve"> (от 29.12.2012 года   № 273-ФЗ),  в соответствии с Федеральным государственным образовательным стандартом дошкольного  образования  (приказ Министерства образования и науки РФ</w:t>
      </w:r>
      <w:r>
        <w:t xml:space="preserve"> от 17 октября 3013 г. №1155), </w:t>
      </w:r>
      <w:r w:rsidRPr="00954D8C">
        <w:t>Постановлением Главного государственного санитарного врача Российской Федерации от 28.09.2020 года № 28 «Об утверждении СП 2.4.3648-20 «Санитарно-эпидемиологические требования к организации воспитания и обучения, отдыха и оздоровления детей и молодежи» (Зарегистрировано в Минюсте России 18 декабря 2020 г. № 61573)</w:t>
      </w:r>
      <w:r w:rsidRPr="0098341F">
        <w:t xml:space="preserve"> и в соответствии с основной об</w:t>
      </w:r>
      <w:r>
        <w:t xml:space="preserve">разовательной программой МКДОУ «Детский сад </w:t>
      </w:r>
      <w:r w:rsidRPr="0098341F">
        <w:t>№</w:t>
      </w:r>
      <w:r>
        <w:t xml:space="preserve"> </w:t>
      </w:r>
      <w:r w:rsidRPr="0098341F">
        <w:t>4</w:t>
      </w:r>
      <w:r>
        <w:t xml:space="preserve"> «Улыбка» и с адаптированной основной образовательной программой МКДОУ «Детский сад № 4 «Улыбка» для детей с ТНР, </w:t>
      </w:r>
      <w:r w:rsidRPr="0098341F">
        <w:t xml:space="preserve"> </w:t>
      </w:r>
      <w:r w:rsidRPr="0098341F">
        <w:rPr>
          <w:color w:val="000000"/>
        </w:rPr>
        <w:t xml:space="preserve">основываясь на комплексно-тематическом  принципе построения образовательного процесса с учётом интеграции образовательных областей,  в соответствии с возрастными возможностями и особенностями воспитанников. </w:t>
      </w:r>
    </w:p>
    <w:p w:rsidR="003B5ADA" w:rsidRDefault="003B5ADA" w:rsidP="003B5A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41F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>
        <w:rPr>
          <w:rFonts w:ascii="Times New Roman" w:hAnsi="Times New Roman" w:cs="Times New Roman"/>
          <w:sz w:val="24"/>
          <w:szCs w:val="24"/>
        </w:rPr>
        <w:t>образовательном процессе МКДОУ «</w:t>
      </w:r>
      <w:r w:rsidRPr="0098341F">
        <w:rPr>
          <w:rFonts w:ascii="Times New Roman" w:hAnsi="Times New Roman" w:cs="Times New Roman"/>
          <w:sz w:val="24"/>
          <w:szCs w:val="24"/>
        </w:rPr>
        <w:t>Детский</w:t>
      </w:r>
      <w:r>
        <w:rPr>
          <w:rFonts w:ascii="Times New Roman" w:hAnsi="Times New Roman" w:cs="Times New Roman"/>
          <w:sz w:val="24"/>
          <w:szCs w:val="24"/>
        </w:rPr>
        <w:t xml:space="preserve"> сад «Улыбка» № 4» </w:t>
      </w:r>
      <w:r w:rsidRPr="0098341F">
        <w:rPr>
          <w:rFonts w:ascii="Times New Roman" w:hAnsi="Times New Roman" w:cs="Times New Roman"/>
          <w:sz w:val="24"/>
          <w:szCs w:val="24"/>
        </w:rPr>
        <w:t>использовались след</w:t>
      </w:r>
      <w:r>
        <w:rPr>
          <w:rFonts w:ascii="Times New Roman" w:hAnsi="Times New Roman" w:cs="Times New Roman"/>
          <w:sz w:val="24"/>
          <w:szCs w:val="24"/>
        </w:rPr>
        <w:t>ующие программы</w:t>
      </w:r>
      <w:r w:rsidRPr="0098341F">
        <w:rPr>
          <w:rFonts w:ascii="Times New Roman" w:hAnsi="Times New Roman" w:cs="Times New Roman"/>
          <w:sz w:val="24"/>
          <w:szCs w:val="24"/>
        </w:rPr>
        <w:t>:</w:t>
      </w:r>
    </w:p>
    <w:p w:rsidR="003B5ADA" w:rsidRPr="006A7E6E" w:rsidRDefault="003B5ADA" w:rsidP="003B5AD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7E6E">
        <w:rPr>
          <w:rFonts w:ascii="Times New Roman" w:hAnsi="Times New Roman" w:cs="Times New Roman"/>
          <w:sz w:val="24"/>
          <w:szCs w:val="24"/>
        </w:rPr>
        <w:t>«От рождения до школы». Инновационная программа дошкольного образования.  / Под ред. Н. Е. Вераксы, Т. С. Комаровой, Э. М. Дорофеевой. — Издание пятое (инновационное), исп. и доп. — М.: МОЗАИКА-СИНТЕЗ, 2019. —  c. 336</w:t>
      </w:r>
    </w:p>
    <w:p w:rsidR="003B5ADA" w:rsidRPr="006A7E6E" w:rsidRDefault="003B5ADA" w:rsidP="003B5AD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7E6E">
        <w:rPr>
          <w:rFonts w:ascii="Times New Roman" w:hAnsi="Times New Roman" w:cs="Times New Roman"/>
          <w:sz w:val="24"/>
          <w:szCs w:val="24"/>
        </w:rPr>
        <w:t>Комплексная образовательная программа дошкольного образования для детей с тяжелыми нарушениями речи (общим недоразвитием речи) с 3 до 7 лет. Нищива Н. В. Издание 3-е, переработанное и дополненное в соотв</w:t>
      </w:r>
      <w:r>
        <w:rPr>
          <w:rFonts w:ascii="Times New Roman" w:hAnsi="Times New Roman" w:cs="Times New Roman"/>
          <w:sz w:val="24"/>
          <w:szCs w:val="24"/>
        </w:rPr>
        <w:t>етствии с ФГОС ДО. - СПб.: ООО «ИЗДАТЕЛЬСТВО «ДЕТСТВО-ПРЕСС»</w:t>
      </w:r>
      <w:r w:rsidRPr="006A7E6E">
        <w:rPr>
          <w:rFonts w:ascii="Times New Roman" w:hAnsi="Times New Roman" w:cs="Times New Roman"/>
          <w:sz w:val="24"/>
          <w:szCs w:val="24"/>
        </w:rPr>
        <w:t>, 2018. - 240 с</w:t>
      </w:r>
    </w:p>
    <w:p w:rsidR="003B5ADA" w:rsidRPr="006A7E6E" w:rsidRDefault="003B5ADA" w:rsidP="003B5AD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7E6E">
        <w:rPr>
          <w:rFonts w:ascii="Times New Roman" w:hAnsi="Times New Roman" w:cs="Times New Roman"/>
          <w:sz w:val="24"/>
          <w:szCs w:val="24"/>
        </w:rPr>
        <w:t>Лыкова И.А. «ЦВЕТНЫЕ ЛАДОШКИ». Парциальная программа худо­жественно-эстетического развития детей 2–7 лет в изобразитель­ной деятельности (формирование эстетического отношения к миру). – М.: ИД «Цветной мир», 2019. – 136 с. 16-е издание, перераб. и доп.</w:t>
      </w:r>
    </w:p>
    <w:p w:rsidR="003B5ADA" w:rsidRPr="006A7E6E" w:rsidRDefault="003B5ADA" w:rsidP="003B5ADA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6A7E6E">
        <w:rPr>
          <w:rFonts w:ascii="Times New Roman" w:hAnsi="Times New Roman" w:cs="Times New Roman"/>
          <w:sz w:val="24"/>
          <w:szCs w:val="24"/>
        </w:rPr>
        <w:t>Бережнова О.В., Бойко В.В. Парциальная программа физического развития детей 3-7 лет «МАЛЫШИ-КРЕПЫШИ», издательский дом «Цветной мир», 2016 год, 136 стр.</w:t>
      </w:r>
    </w:p>
    <w:p w:rsidR="003B5ADA" w:rsidRPr="00F77658" w:rsidRDefault="003B5ADA" w:rsidP="003B5ADA">
      <w:pPr>
        <w:pStyle w:val="a3"/>
        <w:numPr>
          <w:ilvl w:val="0"/>
          <w:numId w:val="22"/>
        </w:numPr>
        <w:shd w:val="clear" w:color="auto" w:fill="FFFFFF"/>
        <w:ind w:left="714" w:hanging="357"/>
        <w:textAlignment w:val="baseline"/>
        <w:outlineLvl w:val="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7658">
        <w:rPr>
          <w:rFonts w:ascii="Times New Roman" w:eastAsia="Times New Roman" w:hAnsi="Times New Roman" w:cs="Times New Roman"/>
          <w:bCs/>
          <w:sz w:val="24"/>
          <w:szCs w:val="24"/>
        </w:rPr>
        <w:t>Л. Л. Тимофеева Формирование культуры безопасности у детей от 3 до 8 лет. Парциальная программа. — СПб. : ООО «ИЗДАТЕЛЬСТВО «ДЕТСТВО-ПРЕСС», 2019. — 117 с.</w:t>
      </w:r>
    </w:p>
    <w:p w:rsidR="003B5ADA" w:rsidRPr="00F77658" w:rsidRDefault="003B5ADA" w:rsidP="003B5ADA">
      <w:pPr>
        <w:pStyle w:val="5"/>
        <w:numPr>
          <w:ilvl w:val="0"/>
          <w:numId w:val="22"/>
        </w:numPr>
        <w:shd w:val="clear" w:color="auto" w:fill="FFFFFF"/>
        <w:spacing w:before="0" w:line="240" w:lineRule="auto"/>
        <w:ind w:left="714" w:hanging="357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F77658">
        <w:rPr>
          <w:rFonts w:ascii="Times New Roman" w:hAnsi="Times New Roman" w:cs="Times New Roman"/>
          <w:color w:val="auto"/>
          <w:sz w:val="24"/>
          <w:szCs w:val="24"/>
        </w:rPr>
        <w:t>Лыкова И.А. Парциальная образовательная программа для детей дошкольного возраста «МИР БЕЗ ОПАСНОСТИ», издательский дом «Цветной мир», 2017, 112 стр.</w:t>
      </w:r>
    </w:p>
    <w:p w:rsidR="003B5ADA" w:rsidRPr="003B5ADA" w:rsidRDefault="003B5ADA" w:rsidP="003B5AD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1F69" w:rsidRPr="00D91229" w:rsidRDefault="00FC1F69" w:rsidP="0030656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229">
        <w:rPr>
          <w:rFonts w:ascii="Times New Roman" w:hAnsi="Times New Roman" w:cs="Times New Roman"/>
          <w:sz w:val="24"/>
          <w:szCs w:val="24"/>
        </w:rPr>
        <w:t>На 2023 - 2024 учебный го</w:t>
      </w:r>
      <w:r w:rsidR="0030656F" w:rsidRPr="00D91229">
        <w:rPr>
          <w:rFonts w:ascii="Times New Roman" w:hAnsi="Times New Roman" w:cs="Times New Roman"/>
          <w:sz w:val="24"/>
          <w:szCs w:val="24"/>
        </w:rPr>
        <w:t>д были поставлены следующие цель</w:t>
      </w:r>
      <w:r w:rsidRPr="00D91229">
        <w:rPr>
          <w:rFonts w:ascii="Times New Roman" w:hAnsi="Times New Roman" w:cs="Times New Roman"/>
          <w:sz w:val="24"/>
          <w:szCs w:val="24"/>
        </w:rPr>
        <w:t xml:space="preserve"> и задачи</w:t>
      </w:r>
      <w:r w:rsidR="0007387D" w:rsidRPr="00D91229">
        <w:rPr>
          <w:rFonts w:ascii="Times New Roman" w:hAnsi="Times New Roman" w:cs="Times New Roman"/>
          <w:sz w:val="24"/>
          <w:szCs w:val="24"/>
        </w:rPr>
        <w:t>.</w:t>
      </w:r>
    </w:p>
    <w:p w:rsidR="00FC1F69" w:rsidRPr="00D91229" w:rsidRDefault="0030656F" w:rsidP="0030656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229">
        <w:rPr>
          <w:rFonts w:ascii="Times New Roman" w:hAnsi="Times New Roman" w:cs="Times New Roman"/>
          <w:sz w:val="24"/>
          <w:szCs w:val="24"/>
        </w:rPr>
        <w:t>Цель</w:t>
      </w:r>
      <w:r w:rsidR="00FC1F69" w:rsidRPr="00D91229">
        <w:rPr>
          <w:rFonts w:ascii="Times New Roman" w:hAnsi="Times New Roman" w:cs="Times New Roman"/>
          <w:sz w:val="24"/>
          <w:szCs w:val="24"/>
        </w:rPr>
        <w:t>:</w:t>
      </w:r>
      <w:r w:rsidRPr="00D91229">
        <w:rPr>
          <w:rFonts w:ascii="Times New Roman" w:hAnsi="Times New Roman" w:cs="Times New Roman"/>
          <w:sz w:val="24"/>
          <w:szCs w:val="24"/>
        </w:rPr>
        <w:t xml:space="preserve"> обеспечить единое образовательное пространство воспитания и развития детей от рождения до поступления в общеобразовательную организацию, обеспечивающее ребенку и его родителям (законным представителям), равные, качественные условия дошкольного образования, с учетом индивидуальных особенностей воспитанников в соответствии с требованиями ФГОС ДО, в условиях реализации ФОП ДО.</w:t>
      </w:r>
    </w:p>
    <w:p w:rsidR="00FC1F69" w:rsidRPr="00D91229" w:rsidRDefault="00FC1F69" w:rsidP="0030656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F69" w:rsidRPr="00D91229" w:rsidRDefault="00FC1F69" w:rsidP="0030656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229">
        <w:rPr>
          <w:rFonts w:ascii="Times New Roman" w:hAnsi="Times New Roman" w:cs="Times New Roman"/>
          <w:sz w:val="24"/>
          <w:szCs w:val="24"/>
        </w:rPr>
        <w:t>Задачи:</w:t>
      </w:r>
    </w:p>
    <w:p w:rsidR="0030656F" w:rsidRPr="00D91229" w:rsidRDefault="0030656F" w:rsidP="0030656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1229">
        <w:rPr>
          <w:rFonts w:ascii="Times New Roman" w:hAnsi="Times New Roman" w:cs="Times New Roman"/>
          <w:sz w:val="24"/>
          <w:szCs w:val="24"/>
        </w:rPr>
        <w:t>1. Повышение профессиональной компетентности и совершенствование деятельности</w:t>
      </w:r>
    </w:p>
    <w:p w:rsidR="0030656F" w:rsidRPr="00D91229" w:rsidRDefault="0030656F" w:rsidP="0030656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1229">
        <w:rPr>
          <w:rFonts w:ascii="Times New Roman" w:hAnsi="Times New Roman" w:cs="Times New Roman"/>
          <w:sz w:val="24"/>
          <w:szCs w:val="24"/>
        </w:rPr>
        <w:t>педагогов в вопросах внедрения Федеральной образовательной программы дошкольного образования.</w:t>
      </w:r>
    </w:p>
    <w:p w:rsidR="0030656F" w:rsidRPr="00D91229" w:rsidRDefault="0030656F" w:rsidP="0030656F">
      <w:pPr>
        <w:pStyle w:val="Default"/>
        <w:jc w:val="both"/>
      </w:pPr>
      <w:r w:rsidRPr="00D91229">
        <w:rPr>
          <w:bCs/>
        </w:rPr>
        <w:t xml:space="preserve">2. Активизация работы педагогов по формированию речевой компетентности детей дошкольного возраста.  </w:t>
      </w:r>
    </w:p>
    <w:p w:rsidR="0030656F" w:rsidRPr="00D91229" w:rsidRDefault="0030656F" w:rsidP="0030656F">
      <w:pPr>
        <w:pStyle w:val="Default"/>
        <w:jc w:val="both"/>
      </w:pPr>
      <w:r w:rsidRPr="00D91229">
        <w:t>3. Обеспечение условий для формирования основ информационной безопасности у воспитанников в соответствии с возрастом через все виды детской деятельности в соответствии с ФГОС ДО.</w:t>
      </w:r>
    </w:p>
    <w:p w:rsidR="0030656F" w:rsidRPr="00D91229" w:rsidRDefault="0030656F" w:rsidP="0030656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1229">
        <w:rPr>
          <w:rFonts w:ascii="Times New Roman" w:hAnsi="Times New Roman" w:cs="Times New Roman"/>
          <w:sz w:val="24"/>
          <w:szCs w:val="24"/>
        </w:rPr>
        <w:t>4. Сохранение и укрепление здоровья детей, их физического развития через совместную деятельность с семьями воспитанников в контексте ФОП ДО.</w:t>
      </w:r>
    </w:p>
    <w:p w:rsidR="0030656F" w:rsidRPr="00D91229" w:rsidRDefault="0030656F" w:rsidP="0030656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1F69" w:rsidRPr="00D91229" w:rsidRDefault="00FC1F69" w:rsidP="0030656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229">
        <w:rPr>
          <w:rFonts w:ascii="Times New Roman" w:hAnsi="Times New Roman" w:cs="Times New Roman"/>
          <w:sz w:val="24"/>
          <w:szCs w:val="24"/>
        </w:rPr>
        <w:t>Задачи решались с помощью разработанной системы мероприятий для всех участников образовательного процесса, которые были представлены на согласование и утверждение на установочном педсовете. Для составления аналитической справки использовались результаты SWOT-анализа, мониторинга, анкетирования, наблюдения.</w:t>
      </w:r>
    </w:p>
    <w:p w:rsidR="00FC1F69" w:rsidRPr="00D91229" w:rsidRDefault="00FC1F69" w:rsidP="0030656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229">
        <w:rPr>
          <w:rFonts w:ascii="Times New Roman" w:hAnsi="Times New Roman" w:cs="Times New Roman"/>
          <w:sz w:val="24"/>
          <w:szCs w:val="24"/>
        </w:rPr>
        <w:lastRenderedPageBreak/>
        <w:t>Работа велась в соответствии с программным обеспечением при тесном взаимодействии всех работников детского сада. Организованные формы обучения проводились на основе ООД с учетом возрастных особенностей детей и в соответствии с требованиями нормативных документов. Образовательная деятельность строилась в соответствии с комплексно-тематическим планированием по значимым событиям социальной жизни и окружающего мира.</w:t>
      </w:r>
    </w:p>
    <w:p w:rsidR="00FC1F69" w:rsidRPr="00D91229" w:rsidRDefault="00FC1F69" w:rsidP="0030656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229">
        <w:rPr>
          <w:rFonts w:ascii="Times New Roman" w:hAnsi="Times New Roman" w:cs="Times New Roman"/>
          <w:sz w:val="24"/>
          <w:szCs w:val="24"/>
        </w:rPr>
        <w:t>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</w:t>
      </w:r>
    </w:p>
    <w:p w:rsidR="00FC1F69" w:rsidRPr="00D91229" w:rsidRDefault="0030656F" w:rsidP="0030656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1229">
        <w:rPr>
          <w:rFonts w:ascii="Times New Roman" w:hAnsi="Times New Roman" w:cs="Times New Roman"/>
          <w:sz w:val="24"/>
          <w:szCs w:val="24"/>
        </w:rPr>
        <w:t xml:space="preserve">• </w:t>
      </w:r>
      <w:r w:rsidR="00FC1F69" w:rsidRPr="00D91229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FC1F69" w:rsidRPr="00D91229" w:rsidRDefault="0030656F" w:rsidP="0030656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1229">
        <w:rPr>
          <w:rFonts w:ascii="Times New Roman" w:hAnsi="Times New Roman" w:cs="Times New Roman"/>
          <w:sz w:val="24"/>
          <w:szCs w:val="24"/>
        </w:rPr>
        <w:t xml:space="preserve">• </w:t>
      </w:r>
      <w:r w:rsidR="00FC1F69" w:rsidRPr="00D91229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FC1F69" w:rsidRPr="00D91229" w:rsidRDefault="0030656F" w:rsidP="0030656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1229">
        <w:rPr>
          <w:rFonts w:ascii="Times New Roman" w:hAnsi="Times New Roman" w:cs="Times New Roman"/>
          <w:sz w:val="24"/>
          <w:szCs w:val="24"/>
        </w:rPr>
        <w:t xml:space="preserve">• </w:t>
      </w:r>
      <w:r w:rsidR="00FC1F69" w:rsidRPr="00D91229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FC1F69" w:rsidRPr="00D91229" w:rsidRDefault="0030656F" w:rsidP="0030656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1229">
        <w:rPr>
          <w:rFonts w:ascii="Times New Roman" w:hAnsi="Times New Roman" w:cs="Times New Roman"/>
          <w:sz w:val="24"/>
          <w:szCs w:val="24"/>
        </w:rPr>
        <w:t xml:space="preserve">• </w:t>
      </w:r>
      <w:r w:rsidR="00FC1F69" w:rsidRPr="00D91229"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FC1F69" w:rsidRPr="00D91229" w:rsidRDefault="0030656F" w:rsidP="0030656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1229">
        <w:rPr>
          <w:rFonts w:ascii="Times New Roman" w:hAnsi="Times New Roman" w:cs="Times New Roman"/>
          <w:sz w:val="24"/>
          <w:szCs w:val="24"/>
        </w:rPr>
        <w:t xml:space="preserve">• </w:t>
      </w:r>
      <w:r w:rsidR="00FC1F69" w:rsidRPr="00D91229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30656F" w:rsidRPr="00D91229" w:rsidRDefault="0030656F" w:rsidP="0030656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229">
        <w:rPr>
          <w:rFonts w:ascii="Times New Roman" w:hAnsi="Times New Roman" w:cs="Times New Roman"/>
          <w:sz w:val="24"/>
          <w:szCs w:val="24"/>
        </w:rPr>
        <w:t>Для интеграции разных видов деятельности в рамках темы и распределения основной образовательной и совместной деятельности в режимных моментах были использованы формы планирования воспитательно-образовательной работы (перспективного и календарного планов).</w:t>
      </w:r>
    </w:p>
    <w:p w:rsidR="0007387D" w:rsidRDefault="0007387D" w:rsidP="0030656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87D" w:rsidRDefault="0007387D" w:rsidP="0007387D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387D">
        <w:rPr>
          <w:rFonts w:ascii="Times New Roman" w:hAnsi="Times New Roman" w:cs="Times New Roman"/>
          <w:sz w:val="28"/>
          <w:szCs w:val="28"/>
        </w:rPr>
        <w:t>Анализ системы оздоровительной работы с детьми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387D" w:rsidRDefault="0007387D" w:rsidP="0007387D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387D" w:rsidRPr="00D91229" w:rsidRDefault="0007387D" w:rsidP="0007387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229">
        <w:rPr>
          <w:rFonts w:ascii="Times New Roman" w:hAnsi="Times New Roman" w:cs="Times New Roman"/>
          <w:color w:val="000000"/>
          <w:sz w:val="24"/>
          <w:szCs w:val="24"/>
        </w:rPr>
        <w:t>Большое внимание в дошкольном образовательном учреждении уделялось здоровью детей. В каждом дошкольном отделении создана предметно-пространственная среда, обеспечивающая свободную самостоятельную деятельность для детей и развития их творческого потенциала, в соответствии с их желаниями и наклонностями. При построении предметно-пространственной среды педагогами учтены антропометрические, физиологические и психологические особенности детей, новые подходы к проектированию и планировке функциональных помещений, размещению трансформирующегося оборудования и мебели. Группы оснащены мебелью, соответствующей росту и возрасту детей, гигиеническим, педагогическим и эстетическим требованиям. Продумана система оздоровительных мероприятий и физического развития. В течение учебного года проводилась работа по улучшению здоровья дошкольников, совершенствованию их физических качеств с учетом их индивидуальных особенностей. Оздоровительная работа осуществлялась по следующим направлениям:</w:t>
      </w:r>
    </w:p>
    <w:p w:rsidR="0007387D" w:rsidRPr="00D91229" w:rsidRDefault="0007387D" w:rsidP="0007387D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229">
        <w:rPr>
          <w:rFonts w:ascii="Times New Roman" w:hAnsi="Times New Roman" w:cs="Times New Roman"/>
          <w:color w:val="000000"/>
          <w:sz w:val="24"/>
          <w:szCs w:val="24"/>
        </w:rPr>
        <w:t>соблюдение режима дня;</w:t>
      </w:r>
    </w:p>
    <w:p w:rsidR="0007387D" w:rsidRPr="00D91229" w:rsidRDefault="0007387D" w:rsidP="0007387D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229">
        <w:rPr>
          <w:rFonts w:ascii="Times New Roman" w:hAnsi="Times New Roman" w:cs="Times New Roman"/>
          <w:color w:val="000000"/>
          <w:sz w:val="24"/>
          <w:szCs w:val="24"/>
        </w:rPr>
        <w:t>соблюдение гигиенических требований;</w:t>
      </w:r>
    </w:p>
    <w:p w:rsidR="0007387D" w:rsidRPr="00D91229" w:rsidRDefault="0007387D" w:rsidP="0007387D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229">
        <w:rPr>
          <w:rFonts w:ascii="Times New Roman" w:hAnsi="Times New Roman" w:cs="Times New Roman"/>
          <w:color w:val="000000"/>
          <w:sz w:val="24"/>
          <w:szCs w:val="24"/>
        </w:rPr>
        <w:t>утренняя гимнастика;</w:t>
      </w:r>
    </w:p>
    <w:p w:rsidR="0007387D" w:rsidRPr="00D91229" w:rsidRDefault="0007387D" w:rsidP="0007387D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229">
        <w:rPr>
          <w:rFonts w:ascii="Times New Roman" w:hAnsi="Times New Roman" w:cs="Times New Roman"/>
          <w:color w:val="000000"/>
          <w:sz w:val="24"/>
          <w:szCs w:val="24"/>
        </w:rPr>
        <w:t>оздоровительная гимнастика пробуждения;</w:t>
      </w:r>
    </w:p>
    <w:p w:rsidR="0007387D" w:rsidRPr="00D91229" w:rsidRDefault="0007387D" w:rsidP="0007387D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229">
        <w:rPr>
          <w:rFonts w:ascii="Times New Roman" w:hAnsi="Times New Roman" w:cs="Times New Roman"/>
          <w:color w:val="000000"/>
          <w:sz w:val="24"/>
          <w:szCs w:val="24"/>
        </w:rPr>
        <w:t>отработка двигательного режима в группах и на прогулке;</w:t>
      </w:r>
    </w:p>
    <w:p w:rsidR="0007387D" w:rsidRPr="00D91229" w:rsidRDefault="0007387D" w:rsidP="0007387D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229">
        <w:rPr>
          <w:rFonts w:ascii="Times New Roman" w:hAnsi="Times New Roman" w:cs="Times New Roman"/>
          <w:color w:val="000000"/>
          <w:sz w:val="24"/>
          <w:szCs w:val="24"/>
        </w:rPr>
        <w:t>закаливающие мероприятия в течение дня;</w:t>
      </w:r>
    </w:p>
    <w:p w:rsidR="0007387D" w:rsidRPr="00D91229" w:rsidRDefault="0007387D" w:rsidP="0007387D">
      <w:pPr>
        <w:numPr>
          <w:ilvl w:val="0"/>
          <w:numId w:val="2"/>
        </w:numPr>
        <w:spacing w:before="100" w:beforeAutospacing="1" w:after="100" w:afterAutospacing="1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229">
        <w:rPr>
          <w:rFonts w:ascii="Times New Roman" w:hAnsi="Times New Roman" w:cs="Times New Roman"/>
          <w:color w:val="000000"/>
          <w:sz w:val="24"/>
          <w:szCs w:val="24"/>
        </w:rPr>
        <w:t>организация рационального питания.</w:t>
      </w:r>
    </w:p>
    <w:p w:rsidR="0007387D" w:rsidRPr="00D91229" w:rsidRDefault="0007387D" w:rsidP="0007387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2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 начале учебного года:</w:t>
      </w:r>
    </w:p>
    <w:p w:rsidR="0007387D" w:rsidRPr="00D91229" w:rsidRDefault="0007387D" w:rsidP="0007387D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229">
        <w:rPr>
          <w:rFonts w:ascii="Times New Roman" w:hAnsi="Times New Roman" w:cs="Times New Roman"/>
          <w:color w:val="000000"/>
          <w:sz w:val="24"/>
          <w:szCs w:val="24"/>
        </w:rPr>
        <w:t>заведена и оформлена медицинская документация;</w:t>
      </w:r>
    </w:p>
    <w:p w:rsidR="0007387D" w:rsidRPr="00D91229" w:rsidRDefault="0007387D" w:rsidP="0007387D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229">
        <w:rPr>
          <w:rFonts w:ascii="Times New Roman" w:hAnsi="Times New Roman" w:cs="Times New Roman"/>
          <w:color w:val="000000"/>
          <w:sz w:val="24"/>
          <w:szCs w:val="24"/>
        </w:rPr>
        <w:t>составлен (ежемесячно) план по вакцинопрофилактике и туберкулинодиагностике;</w:t>
      </w:r>
    </w:p>
    <w:p w:rsidR="0007387D" w:rsidRPr="00D91229" w:rsidRDefault="0007387D" w:rsidP="0007387D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229">
        <w:rPr>
          <w:rFonts w:ascii="Times New Roman" w:hAnsi="Times New Roman" w:cs="Times New Roman"/>
          <w:color w:val="000000"/>
          <w:sz w:val="24"/>
          <w:szCs w:val="24"/>
        </w:rPr>
        <w:t>проведен диспансерный осмотр детей врачами-специалистами с целью выявления патологии и анализа физического развития каждого ребенка (декретированные возраста);</w:t>
      </w:r>
    </w:p>
    <w:p w:rsidR="0007387D" w:rsidRPr="00D91229" w:rsidRDefault="0007387D" w:rsidP="0007387D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229">
        <w:rPr>
          <w:rFonts w:ascii="Times New Roman" w:hAnsi="Times New Roman" w:cs="Times New Roman"/>
          <w:color w:val="000000"/>
          <w:sz w:val="24"/>
          <w:szCs w:val="24"/>
        </w:rPr>
        <w:t>ежемесячно подавались отчеты о проделанной работе в поликлинику в ПОО;</w:t>
      </w:r>
    </w:p>
    <w:p w:rsidR="0007387D" w:rsidRPr="00D91229" w:rsidRDefault="0007387D" w:rsidP="0007387D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229">
        <w:rPr>
          <w:rFonts w:ascii="Times New Roman" w:hAnsi="Times New Roman" w:cs="Times New Roman"/>
          <w:color w:val="000000"/>
          <w:sz w:val="24"/>
          <w:szCs w:val="24"/>
        </w:rPr>
        <w:t>ежемесячно проводился анализ заболеваемости и посещаемости детского сада воспитанниками;</w:t>
      </w:r>
    </w:p>
    <w:p w:rsidR="0007387D" w:rsidRPr="00D91229" w:rsidRDefault="0007387D" w:rsidP="0007387D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229">
        <w:rPr>
          <w:rFonts w:ascii="Times New Roman" w:hAnsi="Times New Roman" w:cs="Times New Roman"/>
          <w:color w:val="000000"/>
          <w:sz w:val="24"/>
          <w:szCs w:val="24"/>
        </w:rPr>
        <w:t>ежемесячно проводился контроль за санитарно-гигиеническим состоянием ДОО;</w:t>
      </w:r>
    </w:p>
    <w:p w:rsidR="0007387D" w:rsidRPr="00D91229" w:rsidRDefault="0007387D" w:rsidP="0007387D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229">
        <w:rPr>
          <w:rFonts w:ascii="Times New Roman" w:hAnsi="Times New Roman" w:cs="Times New Roman"/>
          <w:color w:val="000000"/>
          <w:sz w:val="24"/>
          <w:szCs w:val="24"/>
        </w:rPr>
        <w:t>один раз в две недели проводился осмотр врачом-педиатром;</w:t>
      </w:r>
    </w:p>
    <w:p w:rsidR="0007387D" w:rsidRPr="00D91229" w:rsidRDefault="0007387D" w:rsidP="0007387D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229">
        <w:rPr>
          <w:rFonts w:ascii="Times New Roman" w:hAnsi="Times New Roman" w:cs="Times New Roman"/>
          <w:color w:val="000000"/>
          <w:sz w:val="24"/>
          <w:szCs w:val="24"/>
        </w:rPr>
        <w:t>еженедельно проводился осмотр детей на педикулез;</w:t>
      </w:r>
    </w:p>
    <w:p w:rsidR="0007387D" w:rsidRPr="00D91229" w:rsidRDefault="0007387D" w:rsidP="0007387D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229">
        <w:rPr>
          <w:rFonts w:ascii="Times New Roman" w:hAnsi="Times New Roman" w:cs="Times New Roman"/>
          <w:color w:val="000000"/>
          <w:sz w:val="24"/>
          <w:szCs w:val="24"/>
        </w:rPr>
        <w:t>один раз в год (осень) проводилось обследование детей на энтеробиоз;</w:t>
      </w:r>
    </w:p>
    <w:p w:rsidR="0007387D" w:rsidRPr="003B5ADA" w:rsidRDefault="0007387D" w:rsidP="0007387D">
      <w:pPr>
        <w:numPr>
          <w:ilvl w:val="0"/>
          <w:numId w:val="3"/>
        </w:numPr>
        <w:spacing w:before="100" w:beforeAutospacing="1" w:after="100" w:afterAutospacing="1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229">
        <w:rPr>
          <w:rFonts w:ascii="Times New Roman" w:hAnsi="Times New Roman" w:cs="Times New Roman"/>
          <w:color w:val="000000"/>
          <w:sz w:val="24"/>
          <w:szCs w:val="24"/>
        </w:rPr>
        <w:t>распределены воспитанники по группам здоровья.</w:t>
      </w:r>
    </w:p>
    <w:p w:rsidR="003B5ADA" w:rsidRPr="0098341F" w:rsidRDefault="003B5ADA" w:rsidP="003B5AD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детском саду в 2023-2024учебном  году  функционировали 5 - возрастных групп, 4</w:t>
      </w:r>
      <w:r w:rsidRPr="0098341F">
        <w:rPr>
          <w:rFonts w:ascii="Times New Roman" w:hAnsi="Times New Roman" w:cs="Times New Roman"/>
          <w:color w:val="000000"/>
          <w:sz w:val="24"/>
          <w:szCs w:val="24"/>
        </w:rPr>
        <w:t xml:space="preserve"> из которых были группами  общеразвивающей  направленности и 1 группа – комбинированной направленности.  </w:t>
      </w:r>
    </w:p>
    <w:p w:rsidR="003B5ADA" w:rsidRDefault="003B5ADA" w:rsidP="003B5AD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Общая  численность детей  -  93</w:t>
      </w:r>
      <w:r w:rsidRPr="0098341F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834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5ADA" w:rsidRDefault="003B5ADA" w:rsidP="003B5AD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5ADA" w:rsidRDefault="003B5ADA" w:rsidP="003B5ADA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341F">
        <w:rPr>
          <w:rFonts w:ascii="Times New Roman" w:eastAsia="Times New Roman" w:hAnsi="Times New Roman" w:cs="Times New Roman"/>
          <w:b/>
          <w:sz w:val="24"/>
          <w:szCs w:val="24"/>
        </w:rPr>
        <w:t>Анализ посещаемости  ДОУ в сравнении</w:t>
      </w:r>
    </w:p>
    <w:p w:rsidR="003B5ADA" w:rsidRPr="0098341F" w:rsidRDefault="003B5ADA" w:rsidP="003B5ADA">
      <w:pPr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1548"/>
        <w:gridCol w:w="1548"/>
        <w:gridCol w:w="1548"/>
      </w:tblGrid>
      <w:tr w:rsidR="003B5ADA" w:rsidRPr="0098341F" w:rsidTr="003B5ADA">
        <w:trPr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DA" w:rsidRPr="0098341F" w:rsidRDefault="003B5ADA" w:rsidP="003B5A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1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DA" w:rsidRDefault="003B5ADA" w:rsidP="003B5A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DA" w:rsidRDefault="003B5ADA" w:rsidP="003B5A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DA" w:rsidRDefault="003B5ADA" w:rsidP="003B5A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3B5ADA" w:rsidRPr="0098341F" w:rsidTr="003B5ADA">
        <w:trPr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DA" w:rsidRPr="0098341F" w:rsidRDefault="003B5ADA" w:rsidP="003B5A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4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посещаемости по ДОУ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DA" w:rsidRDefault="003B5ADA" w:rsidP="003B5A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ADA" w:rsidRDefault="003B5ADA" w:rsidP="003B5A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10883/62%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DA" w:rsidRDefault="003B5ADA" w:rsidP="003B5A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ADA" w:rsidRDefault="003B5ADA" w:rsidP="003B5A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10437/60%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DA" w:rsidRDefault="003B5ADA" w:rsidP="003B5A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5ADA" w:rsidRDefault="00A613CD" w:rsidP="003B5A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8987/50%</w:t>
            </w:r>
          </w:p>
        </w:tc>
      </w:tr>
    </w:tbl>
    <w:p w:rsidR="003B5ADA" w:rsidRPr="0098341F" w:rsidRDefault="003B5ADA" w:rsidP="003B5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ADA" w:rsidRPr="0098341F" w:rsidRDefault="00A613CD" w:rsidP="003B5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ДОУ в течение 2023-2024</w:t>
      </w:r>
      <w:r w:rsidR="003B5ADA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поступило </w:t>
      </w:r>
      <w:r w:rsidR="006129EA">
        <w:rPr>
          <w:rFonts w:ascii="Times New Roman" w:eastAsia="Times New Roman" w:hAnsi="Times New Roman" w:cs="Times New Roman"/>
          <w:sz w:val="24"/>
          <w:szCs w:val="24"/>
        </w:rPr>
        <w:t xml:space="preserve">в группу второго раннего возраста поступило </w:t>
      </w:r>
      <w:r w:rsidR="00CE60E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B5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ADA" w:rsidRPr="000B1C3E"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:rsidR="003B5ADA" w:rsidRPr="00FC506D" w:rsidRDefault="003B5ADA" w:rsidP="003B5A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4058">
        <w:rPr>
          <w:rFonts w:ascii="Times New Roman" w:eastAsia="Times New Roman" w:hAnsi="Times New Roman" w:cs="Times New Roman"/>
          <w:sz w:val="24"/>
          <w:szCs w:val="24"/>
        </w:rPr>
        <w:t>Все поступившие  с разной степенью адаптации.</w:t>
      </w:r>
      <w:r w:rsidR="00A613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63A">
        <w:rPr>
          <w:rFonts w:ascii="Times New Roman" w:eastAsia="Times New Roman" w:hAnsi="Times New Roman" w:cs="Times New Roman"/>
          <w:sz w:val="24"/>
          <w:szCs w:val="24"/>
        </w:rPr>
        <w:t>У поступивших детей три</w:t>
      </w:r>
      <w:r w:rsidRPr="00FC506D">
        <w:rPr>
          <w:rFonts w:ascii="Times New Roman" w:eastAsia="Times New Roman" w:hAnsi="Times New Roman" w:cs="Times New Roman"/>
          <w:sz w:val="24"/>
          <w:szCs w:val="24"/>
        </w:rPr>
        <w:t xml:space="preserve"> степени адаптации:</w:t>
      </w:r>
      <w:r w:rsidR="00CE60E5">
        <w:rPr>
          <w:rFonts w:ascii="Times New Roman" w:eastAsia="Times New Roman" w:hAnsi="Times New Roman" w:cs="Times New Roman"/>
          <w:sz w:val="24"/>
          <w:szCs w:val="24"/>
        </w:rPr>
        <w:t xml:space="preserve"> лёгкая - 5 детей – 5</w:t>
      </w:r>
      <w:r w:rsidR="00A613CD">
        <w:rPr>
          <w:rFonts w:ascii="Times New Roman" w:eastAsia="Times New Roman" w:hAnsi="Times New Roman" w:cs="Times New Roman"/>
          <w:sz w:val="24"/>
          <w:szCs w:val="24"/>
        </w:rPr>
        <w:t>0%</w:t>
      </w:r>
      <w:r w:rsidRPr="00FC506D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0E5">
        <w:rPr>
          <w:rFonts w:ascii="Times New Roman" w:eastAsia="Times New Roman" w:hAnsi="Times New Roman" w:cs="Times New Roman"/>
          <w:sz w:val="24"/>
          <w:szCs w:val="24"/>
        </w:rPr>
        <w:t xml:space="preserve">средняя </w:t>
      </w:r>
      <w:r w:rsidR="006129E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60E5">
        <w:rPr>
          <w:rFonts w:ascii="Times New Roman" w:eastAsia="Times New Roman" w:hAnsi="Times New Roman" w:cs="Times New Roman"/>
          <w:sz w:val="24"/>
          <w:szCs w:val="24"/>
        </w:rPr>
        <w:t>3 ребенк</w:t>
      </w:r>
      <w:r w:rsidR="006129E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E60E5">
        <w:rPr>
          <w:rFonts w:ascii="Times New Roman" w:eastAsia="Times New Roman" w:hAnsi="Times New Roman" w:cs="Times New Roman"/>
          <w:sz w:val="24"/>
          <w:szCs w:val="24"/>
        </w:rPr>
        <w:t xml:space="preserve"> - 3</w:t>
      </w:r>
      <w:r w:rsidR="005C363A">
        <w:rPr>
          <w:rFonts w:ascii="Times New Roman" w:eastAsia="Times New Roman" w:hAnsi="Times New Roman" w:cs="Times New Roman"/>
          <w:sz w:val="24"/>
          <w:szCs w:val="24"/>
        </w:rPr>
        <w:t xml:space="preserve">0%; </w:t>
      </w:r>
      <w:r>
        <w:rPr>
          <w:rFonts w:ascii="Times New Roman" w:eastAsia="Times New Roman" w:hAnsi="Times New Roman" w:cs="Times New Roman"/>
          <w:sz w:val="24"/>
          <w:szCs w:val="24"/>
        </w:rPr>
        <w:t>тяжелая</w:t>
      </w:r>
      <w:r w:rsidR="00CE60E5">
        <w:rPr>
          <w:rFonts w:ascii="Times New Roman" w:eastAsia="Times New Roman" w:hAnsi="Times New Roman" w:cs="Times New Roman"/>
          <w:sz w:val="24"/>
          <w:szCs w:val="24"/>
        </w:rPr>
        <w:t xml:space="preserve"> - ребенка</w:t>
      </w:r>
      <w:r w:rsidRPr="00FC50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60E5">
        <w:rPr>
          <w:rFonts w:ascii="Times New Roman" w:eastAsia="Times New Roman" w:hAnsi="Times New Roman" w:cs="Times New Roman"/>
          <w:sz w:val="24"/>
          <w:szCs w:val="24"/>
        </w:rPr>
        <w:t>– 2</w:t>
      </w:r>
      <w:r w:rsidR="00A613CD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%; </w:t>
      </w:r>
    </w:p>
    <w:p w:rsidR="003B5ADA" w:rsidRDefault="00A613CD" w:rsidP="003B5AD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1111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Легкую адаптацию прошли 6 детей - это Акинф</w:t>
      </w:r>
      <w:r w:rsidR="00CE60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еев Дима, Новикова Виктория, Петрушкина Мария, Ткаченко Диана,</w:t>
      </w:r>
      <w:r w:rsidR="004B0C9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Песоцкий Захар.</w:t>
      </w:r>
      <w:r w:rsidR="003B5ADA" w:rsidRPr="00F1614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B5ADA" w:rsidRPr="0059317B">
        <w:rPr>
          <w:rFonts w:ascii="Times New Roman" w:hAnsi="Times New Roman" w:cs="Times New Roman"/>
          <w:color w:val="111111"/>
        </w:rPr>
        <w:t>Дети</w:t>
      </w:r>
      <w:r w:rsidR="003B5ADA" w:rsidRPr="0059317B">
        <w:rPr>
          <w:rFonts w:ascii="Times New Roman" w:hAnsi="Times New Roman" w:cs="Times New Roman"/>
          <w:color w:val="000000"/>
        </w:rPr>
        <w:t xml:space="preserve"> быстро и легко адаптировались к условиям детского сада. </w:t>
      </w:r>
      <w:r w:rsidR="003B5ADA" w:rsidRPr="0059317B">
        <w:rPr>
          <w:rFonts w:ascii="Times New Roman" w:hAnsi="Times New Roman" w:cs="Times New Roman"/>
          <w:bCs/>
          <w:color w:val="111111"/>
          <w:bdr w:val="none" w:sz="0" w:space="0" w:color="auto" w:frame="1"/>
        </w:rPr>
        <w:t>Период адаптации</w:t>
      </w:r>
      <w:r w:rsidR="003B5ADA" w:rsidRPr="0059317B">
        <w:rPr>
          <w:rFonts w:ascii="Times New Roman" w:hAnsi="Times New Roman" w:cs="Times New Roman"/>
          <w:color w:val="111111"/>
        </w:rPr>
        <w:t xml:space="preserve"> длился примерно 7-10 дней. У детей наблюдалось незначительное расстройство сна и аппетита, которое </w:t>
      </w:r>
      <w:r w:rsidR="003B5ADA">
        <w:rPr>
          <w:rFonts w:ascii="Times New Roman" w:hAnsi="Times New Roman" w:cs="Times New Roman"/>
          <w:color w:val="111111"/>
        </w:rPr>
        <w:t>в последующем</w:t>
      </w:r>
      <w:r w:rsidR="003B5ADA" w:rsidRPr="0059317B">
        <w:rPr>
          <w:rFonts w:ascii="Times New Roman" w:hAnsi="Times New Roman" w:cs="Times New Roman"/>
          <w:color w:val="111111"/>
        </w:rPr>
        <w:t xml:space="preserve"> быстро нормализовалось.</w:t>
      </w:r>
      <w:r w:rsidR="003B5ADA">
        <w:rPr>
          <w:rFonts w:ascii="Times New Roman" w:hAnsi="Times New Roman" w:cs="Times New Roman"/>
          <w:color w:val="111111"/>
        </w:rPr>
        <w:t xml:space="preserve"> </w:t>
      </w:r>
    </w:p>
    <w:p w:rsidR="00CE60E5" w:rsidRPr="0059317B" w:rsidRDefault="00CE60E5" w:rsidP="00CE60E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Адаптации средней тяжести наблюдалась у Самариной Полины, Акинфеева Дмитрия, Шестак Дарины. </w:t>
      </w:r>
      <w:r w:rsidRPr="00C7179C">
        <w:rPr>
          <w:rFonts w:ascii="Times New Roman" w:eastAsia="Times New Roman" w:hAnsi="Times New Roman" w:cs="Times New Roman"/>
          <w:sz w:val="24"/>
          <w:szCs w:val="24"/>
        </w:rPr>
        <w:t>Настроение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было</w:t>
      </w:r>
      <w:r w:rsidRPr="00C7179C">
        <w:rPr>
          <w:rFonts w:ascii="Times New Roman" w:eastAsia="Times New Roman" w:hAnsi="Times New Roman" w:cs="Times New Roman"/>
          <w:sz w:val="24"/>
          <w:szCs w:val="24"/>
        </w:rPr>
        <w:t xml:space="preserve"> неустойчиво: они часто плакали, просились домой, звали маму.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79C">
        <w:rPr>
          <w:rFonts w:ascii="Times New Roman" w:eastAsia="Times New Roman" w:hAnsi="Times New Roman" w:cs="Times New Roman"/>
          <w:sz w:val="24"/>
          <w:szCs w:val="24"/>
        </w:rPr>
        <w:t>У детей нарушался аппетит и сон, снижалась речевая и общая активность. Они часто обращались за помо</w:t>
      </w:r>
      <w:r>
        <w:rPr>
          <w:rFonts w:ascii="Times New Roman" w:eastAsia="Times New Roman" w:hAnsi="Times New Roman" w:cs="Times New Roman"/>
          <w:sz w:val="24"/>
          <w:szCs w:val="24"/>
        </w:rPr>
        <w:t>щью взрослого, нуждались во внимании</w:t>
      </w:r>
      <w:r w:rsidRPr="00C7179C">
        <w:rPr>
          <w:rFonts w:ascii="Times New Roman" w:eastAsia="Times New Roman" w:hAnsi="Times New Roman" w:cs="Times New Roman"/>
          <w:sz w:val="24"/>
          <w:szCs w:val="24"/>
        </w:rPr>
        <w:t xml:space="preserve"> воспитателя или младшего воспитателя.  От данных </w:t>
      </w:r>
      <w:r>
        <w:rPr>
          <w:rFonts w:ascii="Times New Roman" w:eastAsia="Times New Roman" w:hAnsi="Times New Roman" w:cs="Times New Roman"/>
          <w:sz w:val="24"/>
          <w:szCs w:val="24"/>
        </w:rPr>
        <w:t>переживаний,  ребят</w:t>
      </w:r>
      <w:r w:rsidRPr="00C7179C">
        <w:rPr>
          <w:rFonts w:ascii="Times New Roman" w:eastAsia="Times New Roman" w:hAnsi="Times New Roman" w:cs="Times New Roman"/>
          <w:sz w:val="24"/>
          <w:szCs w:val="24"/>
        </w:rPr>
        <w:t xml:space="preserve"> можно было отвлечь беседой, игрушками, рассматриванием и чтением книг, режимными моментами (утренней зарядкой, умыванием, </w:t>
      </w:r>
      <w:r w:rsidRPr="00C7179C">
        <w:rPr>
          <w:rFonts w:ascii="Times New Roman" w:eastAsia="Times New Roman" w:hAnsi="Times New Roman" w:cs="Times New Roman"/>
          <w:sz w:val="24"/>
          <w:szCs w:val="24"/>
        </w:rPr>
        <w:lastRenderedPageBreak/>
        <w:t>пальчиковыми играми, прослушиванием музыки, вовлечь в игру.</w:t>
      </w:r>
      <w:r w:rsidRPr="00593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79C">
        <w:rPr>
          <w:rFonts w:ascii="Times New Roman" w:eastAsia="Times New Roman" w:hAnsi="Times New Roman" w:cs="Times New Roman"/>
          <w:sz w:val="24"/>
          <w:szCs w:val="24"/>
        </w:rPr>
        <w:t>По истечению 2-3 недель поведение у них нормализовалось и самочувствие улучшилось.</w:t>
      </w:r>
    </w:p>
    <w:p w:rsidR="00CE60E5" w:rsidRPr="00C22058" w:rsidRDefault="00CE60E5" w:rsidP="00CE60E5">
      <w:pPr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46EC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Были дети с</w:t>
      </w:r>
      <w:r w:rsidRPr="00946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тяжелой степенью </w:t>
      </w:r>
      <w:r w:rsidRPr="00946EC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адаптации (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Димитров Иван, Сидоренко Алексей</w:t>
      </w:r>
      <w:r w:rsidRPr="00946EC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). Дети были подавлены</w:t>
      </w:r>
      <w:r w:rsidRPr="00946EC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сильно возбуждены, часто плакали, устраивали истерики. </w:t>
      </w:r>
    </w:p>
    <w:p w:rsidR="00CE60E5" w:rsidRPr="0059317B" w:rsidRDefault="00CE60E5" w:rsidP="003B5AD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B5ADA" w:rsidRDefault="003B5ADA" w:rsidP="003B5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период адаптации было приложено</w:t>
      </w:r>
      <w:r w:rsidRPr="00C7179C">
        <w:rPr>
          <w:rFonts w:ascii="Times New Roman" w:eastAsia="Times New Roman" w:hAnsi="Times New Roman" w:cs="Times New Roman"/>
          <w:sz w:val="24"/>
          <w:szCs w:val="24"/>
        </w:rPr>
        <w:t xml:space="preserve"> максимум усилий, чтобы дети с желанием ходили в детский сад, быстрее привыкали к новым условиям. Ко всем детям осуществлялся индивидуальный подход. Был налажен тесный контакт с родителями. Чтобы помочь ребенку успешно адаптироваться к детскому саду, было проведено анкетирование родителей и подготовлен</w:t>
      </w:r>
      <w:r>
        <w:rPr>
          <w:rFonts w:ascii="Times New Roman" w:eastAsia="Times New Roman" w:hAnsi="Times New Roman" w:cs="Times New Roman"/>
          <w:sz w:val="24"/>
          <w:szCs w:val="24"/>
        </w:rPr>
        <w:t>ы консультации:</w:t>
      </w:r>
      <w:r w:rsidRPr="00C7179C">
        <w:rPr>
          <w:rFonts w:ascii="Times New Roman" w:eastAsia="Times New Roman" w:hAnsi="Times New Roman" w:cs="Times New Roman"/>
          <w:sz w:val="24"/>
          <w:szCs w:val="24"/>
        </w:rPr>
        <w:t xml:space="preserve"> «Адаптация ребенка к детскому саду», «В детский сад без слез».</w:t>
      </w:r>
    </w:p>
    <w:p w:rsidR="003B5ADA" w:rsidRPr="00F1614E" w:rsidRDefault="00CE60E5" w:rsidP="00CE60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06D">
        <w:rPr>
          <w:rFonts w:ascii="Times New Roman" w:eastAsia="Times New Roman" w:hAnsi="Times New Roman" w:cs="Times New Roman"/>
          <w:sz w:val="24"/>
          <w:szCs w:val="24"/>
        </w:rPr>
        <w:t>Исходя из данных, можно сделать вывод, что в целом процесс адаптации  в группе в</w:t>
      </w:r>
      <w:r>
        <w:rPr>
          <w:rFonts w:ascii="Times New Roman" w:eastAsia="Times New Roman" w:hAnsi="Times New Roman" w:cs="Times New Roman"/>
          <w:sz w:val="24"/>
          <w:szCs w:val="24"/>
        </w:rPr>
        <w:t>торого раннего возраста прошёл</w:t>
      </w:r>
      <w:r w:rsidRPr="00FC506D">
        <w:rPr>
          <w:rFonts w:ascii="Times New Roman" w:eastAsia="Times New Roman" w:hAnsi="Times New Roman" w:cs="Times New Roman"/>
          <w:sz w:val="24"/>
          <w:szCs w:val="24"/>
        </w:rPr>
        <w:t xml:space="preserve"> успешно. </w:t>
      </w:r>
    </w:p>
    <w:p w:rsidR="006129EA" w:rsidRDefault="006129EA" w:rsidP="003B5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ADA" w:rsidRPr="0098341F" w:rsidRDefault="003B5ADA" w:rsidP="003B5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41F">
        <w:rPr>
          <w:rFonts w:ascii="Times New Roman" w:eastAsia="Times New Roman" w:hAnsi="Times New Roman" w:cs="Times New Roman"/>
          <w:sz w:val="24"/>
          <w:szCs w:val="24"/>
        </w:rPr>
        <w:t xml:space="preserve">Проблемы со здоровьем </w:t>
      </w:r>
      <w:r w:rsidRPr="000B1C3E">
        <w:rPr>
          <w:rFonts w:ascii="Times New Roman" w:eastAsia="Times New Roman" w:hAnsi="Times New Roman" w:cs="Times New Roman"/>
          <w:sz w:val="24"/>
          <w:szCs w:val="24"/>
        </w:rPr>
        <w:t>у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41F">
        <w:rPr>
          <w:rFonts w:ascii="Times New Roman" w:eastAsia="Times New Roman" w:hAnsi="Times New Roman" w:cs="Times New Roman"/>
          <w:sz w:val="24"/>
          <w:szCs w:val="24"/>
        </w:rPr>
        <w:t xml:space="preserve">возникают еще до поступления их в детский сад </w:t>
      </w:r>
      <w:r w:rsidRPr="00A03269">
        <w:rPr>
          <w:rFonts w:ascii="Times New Roman" w:eastAsia="Times New Roman" w:hAnsi="Times New Roman" w:cs="Times New Roman"/>
          <w:sz w:val="24"/>
          <w:szCs w:val="24"/>
        </w:rPr>
        <w:t>, 50% имеют</w:t>
      </w:r>
      <w:r w:rsidRPr="0098341F">
        <w:rPr>
          <w:rFonts w:ascii="Times New Roman" w:eastAsia="Times New Roman" w:hAnsi="Times New Roman" w:cs="Times New Roman"/>
          <w:sz w:val="24"/>
          <w:szCs w:val="24"/>
        </w:rPr>
        <w:t xml:space="preserve"> диагностированную патологию. Это объясняется несколькими причинами:</w:t>
      </w:r>
    </w:p>
    <w:p w:rsidR="003B5ADA" w:rsidRPr="0098341F" w:rsidRDefault="003B5ADA" w:rsidP="003B5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41F">
        <w:rPr>
          <w:rFonts w:ascii="Times New Roman" w:eastAsia="Times New Roman" w:hAnsi="Times New Roman" w:cs="Times New Roman"/>
          <w:sz w:val="24"/>
          <w:szCs w:val="24"/>
        </w:rPr>
        <w:t>- неблагополучные социальные и экологические условия;</w:t>
      </w:r>
    </w:p>
    <w:p w:rsidR="003B5ADA" w:rsidRPr="0098341F" w:rsidRDefault="003B5ADA" w:rsidP="003B5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41F">
        <w:rPr>
          <w:rFonts w:ascii="Times New Roman" w:eastAsia="Times New Roman" w:hAnsi="Times New Roman" w:cs="Times New Roman"/>
          <w:sz w:val="24"/>
          <w:szCs w:val="24"/>
        </w:rPr>
        <w:t>- врожденная патология;</w:t>
      </w:r>
    </w:p>
    <w:p w:rsidR="003B5ADA" w:rsidRPr="0098341F" w:rsidRDefault="003B5ADA" w:rsidP="003B5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41F">
        <w:rPr>
          <w:rFonts w:ascii="Times New Roman" w:eastAsia="Times New Roman" w:hAnsi="Times New Roman" w:cs="Times New Roman"/>
          <w:sz w:val="24"/>
          <w:szCs w:val="24"/>
        </w:rPr>
        <w:t>- ухудшение здоровья населения.</w:t>
      </w:r>
    </w:p>
    <w:p w:rsidR="003B5ADA" w:rsidRPr="0098341F" w:rsidRDefault="003B5ADA" w:rsidP="003B5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41F">
        <w:rPr>
          <w:rFonts w:ascii="Times New Roman" w:eastAsia="Times New Roman" w:hAnsi="Times New Roman" w:cs="Times New Roman"/>
          <w:sz w:val="24"/>
          <w:szCs w:val="24"/>
        </w:rPr>
        <w:tab/>
        <w:t>В этом году проведена комплексная работа по оздоровлению детей:</w:t>
      </w:r>
    </w:p>
    <w:p w:rsidR="003B5ADA" w:rsidRPr="0098341F" w:rsidRDefault="003B5ADA" w:rsidP="003B5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41F">
        <w:rPr>
          <w:rFonts w:ascii="Times New Roman" w:eastAsia="Times New Roman" w:hAnsi="Times New Roman" w:cs="Times New Roman"/>
          <w:sz w:val="24"/>
          <w:szCs w:val="24"/>
        </w:rPr>
        <w:t>-аромотерапия (лук, чеснок);</w:t>
      </w:r>
    </w:p>
    <w:p w:rsidR="003B5ADA" w:rsidRPr="0098341F" w:rsidRDefault="003B5ADA" w:rsidP="003B5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41F">
        <w:rPr>
          <w:rFonts w:ascii="Times New Roman" w:eastAsia="Times New Roman" w:hAnsi="Times New Roman" w:cs="Times New Roman"/>
          <w:sz w:val="24"/>
          <w:szCs w:val="24"/>
        </w:rPr>
        <w:t>-оксолиновая мазь;</w:t>
      </w:r>
    </w:p>
    <w:p w:rsidR="003B5ADA" w:rsidRPr="0098341F" w:rsidRDefault="003B5ADA" w:rsidP="003B5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41F">
        <w:rPr>
          <w:rFonts w:ascii="Times New Roman" w:eastAsia="Times New Roman" w:hAnsi="Times New Roman" w:cs="Times New Roman"/>
          <w:sz w:val="24"/>
          <w:szCs w:val="24"/>
        </w:rPr>
        <w:t>-витаминотерапия;</w:t>
      </w:r>
    </w:p>
    <w:p w:rsidR="003B5ADA" w:rsidRPr="0098341F" w:rsidRDefault="003B5ADA" w:rsidP="003B5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41F">
        <w:rPr>
          <w:rFonts w:ascii="Times New Roman" w:eastAsia="Times New Roman" w:hAnsi="Times New Roman" w:cs="Times New Roman"/>
          <w:sz w:val="24"/>
          <w:szCs w:val="24"/>
        </w:rPr>
        <w:t>-дыхательная гимнастика;</w:t>
      </w:r>
    </w:p>
    <w:p w:rsidR="003B5ADA" w:rsidRPr="0098341F" w:rsidRDefault="003B5ADA" w:rsidP="003B5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41F">
        <w:rPr>
          <w:rFonts w:ascii="Times New Roman" w:eastAsia="Times New Roman" w:hAnsi="Times New Roman" w:cs="Times New Roman"/>
          <w:sz w:val="24"/>
          <w:szCs w:val="24"/>
        </w:rPr>
        <w:t>-носовое дыхание.</w:t>
      </w:r>
    </w:p>
    <w:p w:rsidR="003B5ADA" w:rsidRPr="0098341F" w:rsidRDefault="003B5ADA" w:rsidP="003B5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41F">
        <w:rPr>
          <w:rFonts w:ascii="Times New Roman" w:eastAsia="Times New Roman" w:hAnsi="Times New Roman" w:cs="Times New Roman"/>
          <w:sz w:val="24"/>
          <w:szCs w:val="24"/>
        </w:rPr>
        <w:t>Проводились организационные мероприятия:</w:t>
      </w:r>
    </w:p>
    <w:p w:rsidR="003B5ADA" w:rsidRPr="0098341F" w:rsidRDefault="003B5ADA" w:rsidP="003B5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41F">
        <w:rPr>
          <w:rFonts w:ascii="Times New Roman" w:eastAsia="Times New Roman" w:hAnsi="Times New Roman" w:cs="Times New Roman"/>
          <w:sz w:val="24"/>
          <w:szCs w:val="24"/>
        </w:rPr>
        <w:t>-немедленная изоляция заболевшего ребенка;</w:t>
      </w:r>
    </w:p>
    <w:p w:rsidR="003B5ADA" w:rsidRPr="0098341F" w:rsidRDefault="003B5ADA" w:rsidP="003B5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41F">
        <w:rPr>
          <w:rFonts w:ascii="Times New Roman" w:eastAsia="Times New Roman" w:hAnsi="Times New Roman" w:cs="Times New Roman"/>
          <w:sz w:val="24"/>
          <w:szCs w:val="24"/>
        </w:rPr>
        <w:t>-контроль за работой бактерицидных ламп;</w:t>
      </w:r>
    </w:p>
    <w:p w:rsidR="003B5ADA" w:rsidRPr="0098341F" w:rsidRDefault="003B5ADA" w:rsidP="003B5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41F">
        <w:rPr>
          <w:rFonts w:ascii="Times New Roman" w:eastAsia="Times New Roman" w:hAnsi="Times New Roman" w:cs="Times New Roman"/>
          <w:sz w:val="24"/>
          <w:szCs w:val="24"/>
        </w:rPr>
        <w:t>-беседы с родителями;</w:t>
      </w:r>
    </w:p>
    <w:p w:rsidR="003B5ADA" w:rsidRPr="0098341F" w:rsidRDefault="003B5ADA" w:rsidP="003B5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41F">
        <w:rPr>
          <w:rFonts w:ascii="Times New Roman" w:eastAsia="Times New Roman" w:hAnsi="Times New Roman" w:cs="Times New Roman"/>
          <w:sz w:val="24"/>
          <w:szCs w:val="24"/>
        </w:rPr>
        <w:t>-размещение тематических памяток о признаках заболевания и профилактике гриппа в родительском уголке, На стендах для родителей, а также на сайте дошкольной образовательной организации;</w:t>
      </w:r>
    </w:p>
    <w:p w:rsidR="003B5ADA" w:rsidRPr="0098341F" w:rsidRDefault="003B5ADA" w:rsidP="003B5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41F">
        <w:rPr>
          <w:rFonts w:ascii="Times New Roman" w:eastAsia="Times New Roman" w:hAnsi="Times New Roman" w:cs="Times New Roman"/>
          <w:sz w:val="24"/>
          <w:szCs w:val="24"/>
        </w:rPr>
        <w:t>-проведение бесед с персоналом;</w:t>
      </w:r>
    </w:p>
    <w:p w:rsidR="003B5ADA" w:rsidRPr="0098341F" w:rsidRDefault="003B5ADA" w:rsidP="003B5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41F">
        <w:rPr>
          <w:rFonts w:ascii="Times New Roman" w:eastAsia="Times New Roman" w:hAnsi="Times New Roman" w:cs="Times New Roman"/>
          <w:sz w:val="24"/>
          <w:szCs w:val="24"/>
        </w:rPr>
        <w:t>-введение противоэпидемического режима с применением дезинфицирующих средств;</w:t>
      </w:r>
    </w:p>
    <w:p w:rsidR="003B5ADA" w:rsidRPr="0098341F" w:rsidRDefault="003B5ADA" w:rsidP="003B5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41F">
        <w:rPr>
          <w:rFonts w:ascii="Times New Roman" w:eastAsia="Times New Roman" w:hAnsi="Times New Roman" w:cs="Times New Roman"/>
          <w:sz w:val="24"/>
          <w:szCs w:val="24"/>
        </w:rPr>
        <w:t>-контроль за проведением влажной уборки помещений.</w:t>
      </w:r>
    </w:p>
    <w:p w:rsidR="003B5ADA" w:rsidRPr="0098341F" w:rsidRDefault="003B5ADA" w:rsidP="003B5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41F">
        <w:rPr>
          <w:rFonts w:ascii="Times New Roman" w:eastAsia="Times New Roman" w:hAnsi="Times New Roman" w:cs="Times New Roman"/>
          <w:sz w:val="24"/>
          <w:szCs w:val="24"/>
        </w:rPr>
        <w:t>Оздоровительная работа осуществлялась по всем направлениям: соблюдение режима дня, учет гигиенических требований, отработка двигательного режима в группах и на прогулке, закаливающие мероприятия, гимнастика после дневного сна, ходьба босиком по массажным коврикам.</w:t>
      </w:r>
    </w:p>
    <w:p w:rsidR="003B5ADA" w:rsidRPr="0098341F" w:rsidRDefault="003B5ADA" w:rsidP="003B5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41F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Организован гибкий режим пребывания детей в ДОУ в период адаптации.</w:t>
      </w:r>
    </w:p>
    <w:p w:rsidR="003B5ADA" w:rsidRPr="0098341F" w:rsidRDefault="003B5ADA" w:rsidP="003B5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41F">
        <w:rPr>
          <w:rFonts w:ascii="Times New Roman" w:eastAsia="Times New Roman" w:hAnsi="Times New Roman" w:cs="Times New Roman"/>
          <w:sz w:val="24"/>
          <w:szCs w:val="24"/>
        </w:rPr>
        <w:t>На основании бесед и наблюдений за поведением ребенка в группе, давались рекомендации воспитателям и родителям, индивидуальные для каждого ребенка.</w:t>
      </w:r>
    </w:p>
    <w:p w:rsidR="003B5ADA" w:rsidRPr="0098341F" w:rsidRDefault="003B5ADA" w:rsidP="003B5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41F">
        <w:rPr>
          <w:rFonts w:ascii="Times New Roman" w:eastAsia="Times New Roman" w:hAnsi="Times New Roman" w:cs="Times New Roman"/>
          <w:sz w:val="24"/>
          <w:szCs w:val="24"/>
        </w:rPr>
        <w:t>В  воспитательно – образовательный процесс ДОУ в течение года были включены различные технологии оздоровления и профилакт</w:t>
      </w:r>
      <w:r w:rsidR="005C363A">
        <w:rPr>
          <w:rFonts w:ascii="Times New Roman" w:eastAsia="Times New Roman" w:hAnsi="Times New Roman" w:cs="Times New Roman"/>
          <w:sz w:val="24"/>
          <w:szCs w:val="24"/>
        </w:rPr>
        <w:t>ики. Однако</w:t>
      </w:r>
      <w:r w:rsidRPr="0098341F">
        <w:rPr>
          <w:rFonts w:ascii="Times New Roman" w:eastAsia="Times New Roman" w:hAnsi="Times New Roman" w:cs="Times New Roman"/>
          <w:sz w:val="24"/>
          <w:szCs w:val="24"/>
        </w:rPr>
        <w:t>, отмечен 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зкий </w:t>
      </w:r>
      <w:r w:rsidR="005C363A">
        <w:rPr>
          <w:rFonts w:ascii="Times New Roman" w:eastAsia="Times New Roman" w:hAnsi="Times New Roman" w:cs="Times New Roman"/>
          <w:sz w:val="24"/>
          <w:szCs w:val="24"/>
        </w:rPr>
        <w:t>подъем заболеваний в ноябре 2023 г. и в феврале-апреле 2024</w:t>
      </w:r>
      <w:r w:rsidRPr="0098341F">
        <w:rPr>
          <w:rFonts w:ascii="Times New Roman" w:eastAsia="Times New Roman" w:hAnsi="Times New Roman" w:cs="Times New Roman"/>
          <w:sz w:val="24"/>
          <w:szCs w:val="24"/>
        </w:rPr>
        <w:t xml:space="preserve"> г., </w:t>
      </w:r>
      <w:r>
        <w:rPr>
          <w:rFonts w:ascii="Times New Roman" w:eastAsia="Times New Roman" w:hAnsi="Times New Roman" w:cs="Times New Roman"/>
          <w:sz w:val="24"/>
          <w:szCs w:val="24"/>
        </w:rPr>
        <w:t>особенно в группе второго раннего</w:t>
      </w:r>
      <w:r w:rsidRPr="0098341F">
        <w:rPr>
          <w:rFonts w:ascii="Times New Roman" w:eastAsia="Times New Roman" w:hAnsi="Times New Roman" w:cs="Times New Roman"/>
          <w:sz w:val="24"/>
          <w:szCs w:val="24"/>
        </w:rPr>
        <w:t xml:space="preserve"> возра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ста, в связи с эпидемией ОРВИ, </w:t>
      </w:r>
      <w:r w:rsidRPr="0098341F">
        <w:rPr>
          <w:rFonts w:ascii="Times New Roman" w:eastAsia="Times New Roman" w:hAnsi="Times New Roman" w:cs="Times New Roman"/>
          <w:sz w:val="24"/>
          <w:szCs w:val="24"/>
        </w:rPr>
        <w:t xml:space="preserve">гриппа, </w:t>
      </w:r>
      <w:r w:rsidR="006129EA">
        <w:rPr>
          <w:rFonts w:ascii="Times New Roman" w:eastAsia="Times New Roman" w:hAnsi="Times New Roman" w:cs="Times New Roman"/>
          <w:sz w:val="24"/>
          <w:szCs w:val="24"/>
        </w:rPr>
        <w:t>коронавирусной инфе</w:t>
      </w:r>
      <w:r>
        <w:rPr>
          <w:rFonts w:ascii="Times New Roman" w:eastAsia="Times New Roman" w:hAnsi="Times New Roman" w:cs="Times New Roman"/>
          <w:sz w:val="24"/>
          <w:szCs w:val="24"/>
        </w:rPr>
        <w:t>кции.</w:t>
      </w:r>
    </w:p>
    <w:p w:rsidR="003B5ADA" w:rsidRDefault="003B5ADA" w:rsidP="003B5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41F">
        <w:rPr>
          <w:rFonts w:ascii="Times New Roman" w:eastAsia="Times New Roman" w:hAnsi="Times New Roman" w:cs="Times New Roman"/>
          <w:sz w:val="24"/>
          <w:szCs w:val="24"/>
        </w:rPr>
        <w:t>Глубокий анализ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заболеваемости представлен в «Э</w:t>
      </w:r>
      <w:r w:rsidRPr="0098341F">
        <w:rPr>
          <w:rFonts w:ascii="Times New Roman" w:eastAsia="Times New Roman" w:hAnsi="Times New Roman" w:cs="Times New Roman"/>
          <w:sz w:val="24"/>
          <w:szCs w:val="24"/>
        </w:rPr>
        <w:t xml:space="preserve">кране </w:t>
      </w:r>
      <w:r>
        <w:rPr>
          <w:rFonts w:ascii="Times New Roman" w:eastAsia="Times New Roman" w:hAnsi="Times New Roman" w:cs="Times New Roman"/>
          <w:sz w:val="24"/>
          <w:szCs w:val="24"/>
        </w:rPr>
        <w:t>здоровья»</w:t>
      </w:r>
    </w:p>
    <w:p w:rsidR="005C363A" w:rsidRDefault="005C363A" w:rsidP="003B5AD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5ADA" w:rsidRPr="00090148" w:rsidRDefault="003B5ADA" w:rsidP="003B5AD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0148">
        <w:rPr>
          <w:rFonts w:ascii="Times New Roman" w:eastAsia="Calibri" w:hAnsi="Times New Roman" w:cs="Times New Roman"/>
          <w:sz w:val="24"/>
          <w:szCs w:val="24"/>
        </w:rPr>
        <w:t>Экран здоровья</w:t>
      </w:r>
    </w:p>
    <w:p w:rsidR="003B5ADA" w:rsidRPr="00090148" w:rsidRDefault="005C363A" w:rsidP="003B5AD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0148">
        <w:rPr>
          <w:rFonts w:ascii="Times New Roman" w:eastAsia="Calibri" w:hAnsi="Times New Roman" w:cs="Times New Roman"/>
          <w:sz w:val="24"/>
          <w:szCs w:val="24"/>
        </w:rPr>
        <w:t>за    2023  -   2024</w:t>
      </w:r>
      <w:r w:rsidR="000901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5ADA" w:rsidRPr="00090148">
        <w:rPr>
          <w:rFonts w:ascii="Times New Roman" w:eastAsia="Calibri" w:hAnsi="Times New Roman" w:cs="Times New Roman"/>
          <w:sz w:val="24"/>
          <w:szCs w:val="24"/>
        </w:rPr>
        <w:t>учебный год</w:t>
      </w:r>
    </w:p>
    <w:p w:rsidR="003B5ADA" w:rsidRPr="0098341F" w:rsidRDefault="003B5ADA" w:rsidP="003B5AD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1418"/>
        <w:gridCol w:w="1417"/>
        <w:gridCol w:w="1559"/>
        <w:gridCol w:w="1701"/>
        <w:gridCol w:w="1985"/>
        <w:gridCol w:w="1984"/>
      </w:tblGrid>
      <w:tr w:rsidR="003B5ADA" w:rsidRPr="0098341F" w:rsidTr="003B5ADA">
        <w:tc>
          <w:tcPr>
            <w:tcW w:w="1276" w:type="dxa"/>
          </w:tcPr>
          <w:p w:rsidR="003B5ADA" w:rsidRPr="0098341F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41F">
              <w:rPr>
                <w:rFonts w:ascii="Times New Roman" w:eastAsia="Calibri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418" w:type="dxa"/>
          </w:tcPr>
          <w:p w:rsidR="003B5ADA" w:rsidRPr="0098341F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41F">
              <w:rPr>
                <w:rFonts w:ascii="Times New Roman" w:eastAsia="Calibri" w:hAnsi="Times New Roman" w:cs="Times New Roman"/>
                <w:sz w:val="24"/>
                <w:szCs w:val="24"/>
              </w:rPr>
              <w:t>Дней в месяце</w:t>
            </w:r>
          </w:p>
        </w:tc>
        <w:tc>
          <w:tcPr>
            <w:tcW w:w="1417" w:type="dxa"/>
          </w:tcPr>
          <w:p w:rsidR="003B5ADA" w:rsidRPr="0098341F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41F">
              <w:rPr>
                <w:rFonts w:ascii="Times New Roman" w:eastAsia="Calibri" w:hAnsi="Times New Roman" w:cs="Times New Roman"/>
                <w:sz w:val="24"/>
                <w:szCs w:val="24"/>
              </w:rPr>
              <w:t>Детей по списку</w:t>
            </w:r>
          </w:p>
        </w:tc>
        <w:tc>
          <w:tcPr>
            <w:tcW w:w="1418" w:type="dxa"/>
          </w:tcPr>
          <w:p w:rsidR="003B5ADA" w:rsidRPr="0098341F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41F">
              <w:rPr>
                <w:rFonts w:ascii="Times New Roman" w:eastAsia="Calibri" w:hAnsi="Times New Roman" w:cs="Times New Roman"/>
                <w:sz w:val="24"/>
                <w:szCs w:val="24"/>
              </w:rPr>
              <w:t>Надо выполнить</w:t>
            </w:r>
          </w:p>
        </w:tc>
        <w:tc>
          <w:tcPr>
            <w:tcW w:w="1417" w:type="dxa"/>
          </w:tcPr>
          <w:p w:rsidR="003B5ADA" w:rsidRPr="0098341F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5ADA" w:rsidRPr="0098341F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41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559" w:type="dxa"/>
          </w:tcPr>
          <w:p w:rsidR="003B5ADA" w:rsidRPr="0098341F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41F">
              <w:rPr>
                <w:rFonts w:ascii="Times New Roman" w:eastAsia="Calibri" w:hAnsi="Times New Roman" w:cs="Times New Roman"/>
                <w:sz w:val="24"/>
                <w:szCs w:val="24"/>
              </w:rPr>
              <w:t>Детей не болело</w:t>
            </w:r>
          </w:p>
        </w:tc>
        <w:tc>
          <w:tcPr>
            <w:tcW w:w="1701" w:type="dxa"/>
          </w:tcPr>
          <w:p w:rsidR="003B5ADA" w:rsidRPr="0098341F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41F">
              <w:rPr>
                <w:rFonts w:ascii="Times New Roman" w:eastAsia="Calibri" w:hAnsi="Times New Roman" w:cs="Times New Roman"/>
                <w:sz w:val="24"/>
                <w:szCs w:val="24"/>
              </w:rPr>
              <w:t>Пропущено по болезни</w:t>
            </w:r>
          </w:p>
        </w:tc>
        <w:tc>
          <w:tcPr>
            <w:tcW w:w="1985" w:type="dxa"/>
          </w:tcPr>
          <w:p w:rsidR="003B5ADA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Заболеваемость </w:t>
            </w:r>
          </w:p>
          <w:p w:rsidR="003B5ADA" w:rsidRPr="0098341F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41F">
              <w:rPr>
                <w:rFonts w:ascii="Times New Roman" w:eastAsia="Calibri" w:hAnsi="Times New Roman" w:cs="Times New Roman"/>
                <w:sz w:val="24"/>
                <w:szCs w:val="24"/>
              </w:rPr>
              <w:t>на 1 ребенка в %</w:t>
            </w:r>
          </w:p>
        </w:tc>
        <w:tc>
          <w:tcPr>
            <w:tcW w:w="1984" w:type="dxa"/>
          </w:tcPr>
          <w:p w:rsidR="003B5ADA" w:rsidRPr="0098341F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41F">
              <w:rPr>
                <w:rFonts w:ascii="Times New Roman" w:eastAsia="Calibri" w:hAnsi="Times New Roman" w:cs="Times New Roman"/>
                <w:sz w:val="24"/>
                <w:szCs w:val="24"/>
              </w:rPr>
              <w:t>Посещаемость в %</w:t>
            </w:r>
          </w:p>
        </w:tc>
      </w:tr>
      <w:tr w:rsidR="003B5ADA" w:rsidRPr="0098341F" w:rsidTr="003B5ADA">
        <w:trPr>
          <w:trHeight w:val="831"/>
        </w:trPr>
        <w:tc>
          <w:tcPr>
            <w:tcW w:w="1276" w:type="dxa"/>
          </w:tcPr>
          <w:p w:rsidR="003B5ADA" w:rsidRPr="0098341F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41F">
              <w:rPr>
                <w:rFonts w:ascii="Times New Roman" w:eastAsia="Calibri" w:hAnsi="Times New Roman" w:cs="Times New Roman"/>
                <w:sz w:val="24"/>
                <w:szCs w:val="24"/>
              </w:rPr>
              <w:t>Группа второго раннего возраста</w:t>
            </w:r>
          </w:p>
        </w:tc>
        <w:tc>
          <w:tcPr>
            <w:tcW w:w="1418" w:type="dxa"/>
          </w:tcPr>
          <w:p w:rsidR="003B5ADA" w:rsidRPr="0098341F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5C36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B5ADA" w:rsidRPr="0098341F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C36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B5ADA" w:rsidRPr="0098341F" w:rsidRDefault="005C363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3884</w:t>
            </w:r>
          </w:p>
        </w:tc>
        <w:tc>
          <w:tcPr>
            <w:tcW w:w="1417" w:type="dxa"/>
          </w:tcPr>
          <w:p w:rsidR="003B5ADA" w:rsidRPr="0098341F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1818</w:t>
            </w:r>
          </w:p>
        </w:tc>
        <w:tc>
          <w:tcPr>
            <w:tcW w:w="1559" w:type="dxa"/>
          </w:tcPr>
          <w:p w:rsidR="003B5ADA" w:rsidRPr="0098341F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B5ADA" w:rsidRPr="0098341F" w:rsidRDefault="005C363A" w:rsidP="005C3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66 </w:t>
            </w:r>
            <w:r w:rsidR="003B5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1985" w:type="dxa"/>
          </w:tcPr>
          <w:p w:rsidR="003B5ADA" w:rsidRPr="0098341F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84" w:type="dxa"/>
          </w:tcPr>
          <w:p w:rsidR="003B5ADA" w:rsidRPr="0098341F" w:rsidRDefault="00123329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3B5ADA" w:rsidRPr="0098341F" w:rsidTr="003B5ADA">
        <w:trPr>
          <w:trHeight w:val="701"/>
        </w:trPr>
        <w:tc>
          <w:tcPr>
            <w:tcW w:w="1276" w:type="dxa"/>
          </w:tcPr>
          <w:p w:rsidR="003B5ADA" w:rsidRPr="0098341F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4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Младшая     </w:t>
            </w:r>
          </w:p>
        </w:tc>
        <w:tc>
          <w:tcPr>
            <w:tcW w:w="1418" w:type="dxa"/>
          </w:tcPr>
          <w:p w:rsidR="003B5ADA" w:rsidRPr="0098341F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5C36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B5ADA" w:rsidRPr="0098341F" w:rsidRDefault="005C363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3B5ADA" w:rsidRPr="0098341F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C363A">
              <w:rPr>
                <w:rFonts w:ascii="Times New Roman" w:eastAsia="Calibri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417" w:type="dxa"/>
          </w:tcPr>
          <w:p w:rsidR="003B5ADA" w:rsidRPr="0098341F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2252</w:t>
            </w:r>
          </w:p>
        </w:tc>
        <w:tc>
          <w:tcPr>
            <w:tcW w:w="1559" w:type="dxa"/>
          </w:tcPr>
          <w:p w:rsidR="003B5ADA" w:rsidRPr="0098341F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B5ADA" w:rsidRPr="0098341F" w:rsidRDefault="005C363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 </w:t>
            </w:r>
            <w:r w:rsidR="003B5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985" w:type="dxa"/>
          </w:tcPr>
          <w:p w:rsidR="003B5ADA" w:rsidRPr="0098341F" w:rsidRDefault="00123329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B5AD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3B5ADA" w:rsidRPr="0098341F" w:rsidRDefault="00123329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</w:tr>
      <w:tr w:rsidR="003B5ADA" w:rsidRPr="0098341F" w:rsidTr="003B5ADA">
        <w:trPr>
          <w:trHeight w:val="575"/>
        </w:trPr>
        <w:tc>
          <w:tcPr>
            <w:tcW w:w="1276" w:type="dxa"/>
          </w:tcPr>
          <w:p w:rsidR="003B5ADA" w:rsidRPr="0098341F" w:rsidRDefault="003B5ADA" w:rsidP="005C3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41F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B5ADA" w:rsidRPr="0098341F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5C36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B5ADA" w:rsidRPr="0098341F" w:rsidRDefault="005C363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3B5ADA" w:rsidRPr="0098341F" w:rsidRDefault="005C363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3561</w:t>
            </w:r>
          </w:p>
        </w:tc>
        <w:tc>
          <w:tcPr>
            <w:tcW w:w="1417" w:type="dxa"/>
          </w:tcPr>
          <w:p w:rsidR="003B5ADA" w:rsidRPr="0098341F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2164</w:t>
            </w:r>
          </w:p>
        </w:tc>
        <w:tc>
          <w:tcPr>
            <w:tcW w:w="1559" w:type="dxa"/>
          </w:tcPr>
          <w:p w:rsidR="003B5ADA" w:rsidRPr="0098341F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B5ADA" w:rsidRPr="0098341F" w:rsidRDefault="005C363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 w:rsidR="003B5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985" w:type="dxa"/>
          </w:tcPr>
          <w:p w:rsidR="003B5ADA" w:rsidRPr="0098341F" w:rsidRDefault="00123329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B5AD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3B5ADA" w:rsidRPr="0098341F" w:rsidRDefault="00123329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3B5ADA" w:rsidRPr="0098341F" w:rsidTr="003B5ADA">
        <w:trPr>
          <w:trHeight w:val="555"/>
        </w:trPr>
        <w:tc>
          <w:tcPr>
            <w:tcW w:w="1276" w:type="dxa"/>
          </w:tcPr>
          <w:p w:rsidR="003B5ADA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  <w:p w:rsidR="005C363A" w:rsidRPr="0098341F" w:rsidRDefault="005C363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(комб. напр.)</w:t>
            </w:r>
          </w:p>
        </w:tc>
        <w:tc>
          <w:tcPr>
            <w:tcW w:w="1418" w:type="dxa"/>
          </w:tcPr>
          <w:p w:rsidR="003B5ADA" w:rsidRPr="0098341F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5C36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B5ADA" w:rsidRPr="0098341F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F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C363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B5ADA" w:rsidRPr="0098341F" w:rsidRDefault="005C363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2862</w:t>
            </w:r>
          </w:p>
        </w:tc>
        <w:tc>
          <w:tcPr>
            <w:tcW w:w="1417" w:type="dxa"/>
          </w:tcPr>
          <w:p w:rsidR="003B5ADA" w:rsidRPr="0098341F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559" w:type="dxa"/>
          </w:tcPr>
          <w:p w:rsidR="003B5ADA" w:rsidRPr="0098341F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B5ADA" w:rsidRPr="0098341F" w:rsidRDefault="005C363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B5A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985" w:type="dxa"/>
          </w:tcPr>
          <w:p w:rsidR="003B5ADA" w:rsidRPr="0098341F" w:rsidRDefault="00123329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B5AD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3B5ADA" w:rsidRPr="0098341F" w:rsidRDefault="00123329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3B5ADA" w:rsidRPr="0098341F" w:rsidTr="003B5ADA">
        <w:trPr>
          <w:trHeight w:val="705"/>
        </w:trPr>
        <w:tc>
          <w:tcPr>
            <w:tcW w:w="1276" w:type="dxa"/>
          </w:tcPr>
          <w:p w:rsidR="003B5ADA" w:rsidRPr="0098341F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8341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418" w:type="dxa"/>
          </w:tcPr>
          <w:p w:rsidR="003B5ADA" w:rsidRPr="0098341F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5C36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B5ADA" w:rsidRPr="0098341F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3B5ADA" w:rsidRPr="0098341F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3145</w:t>
            </w:r>
          </w:p>
        </w:tc>
        <w:tc>
          <w:tcPr>
            <w:tcW w:w="1417" w:type="dxa"/>
          </w:tcPr>
          <w:p w:rsidR="003B5ADA" w:rsidRPr="0098341F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C363A">
              <w:rPr>
                <w:rFonts w:ascii="Times New Roman" w:eastAsia="Calibri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559" w:type="dxa"/>
          </w:tcPr>
          <w:p w:rsidR="003B5ADA" w:rsidRPr="0098341F" w:rsidRDefault="003B5AD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4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B5ADA" w:rsidRPr="0098341F" w:rsidRDefault="005C363A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60 - 341</w:t>
            </w:r>
          </w:p>
        </w:tc>
        <w:tc>
          <w:tcPr>
            <w:tcW w:w="1985" w:type="dxa"/>
          </w:tcPr>
          <w:p w:rsidR="003B5ADA" w:rsidRPr="0098341F" w:rsidRDefault="00123329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r w:rsidR="00B943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3B5ADA" w:rsidRPr="0098341F" w:rsidRDefault="00123329" w:rsidP="003B5AD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</w:tbl>
    <w:p w:rsidR="003B5ADA" w:rsidRDefault="003B5ADA" w:rsidP="003B5AD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5ADA" w:rsidRPr="0098341F" w:rsidRDefault="00123329" w:rsidP="003B5A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Посещаемость по д/с – 5</w:t>
      </w:r>
      <w:r w:rsidR="003B5ADA">
        <w:rPr>
          <w:rFonts w:ascii="Times New Roman" w:eastAsia="Calibri" w:hAnsi="Times New Roman" w:cs="Times New Roman"/>
          <w:sz w:val="24"/>
          <w:szCs w:val="24"/>
        </w:rPr>
        <w:t>0</w:t>
      </w:r>
      <w:r w:rsidR="003B5ADA" w:rsidRPr="0098341F">
        <w:rPr>
          <w:rFonts w:ascii="Times New Roman" w:eastAsia="Calibri" w:hAnsi="Times New Roman" w:cs="Times New Roman"/>
          <w:sz w:val="24"/>
          <w:szCs w:val="24"/>
        </w:rPr>
        <w:t>%</w:t>
      </w:r>
    </w:p>
    <w:p w:rsidR="003B5ADA" w:rsidRPr="0098341F" w:rsidRDefault="00123329" w:rsidP="003B5A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Всего случаев - 351</w:t>
      </w:r>
    </w:p>
    <w:p w:rsidR="003B5ADA" w:rsidRPr="0098341F" w:rsidRDefault="00123329" w:rsidP="003B5A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1-го ребенка случаев – </w:t>
      </w:r>
      <w:r w:rsidRPr="00AE20E1">
        <w:rPr>
          <w:rFonts w:ascii="Times New Roman" w:eastAsia="Calibri" w:hAnsi="Times New Roman" w:cs="Times New Roman"/>
          <w:sz w:val="24"/>
          <w:szCs w:val="24"/>
        </w:rPr>
        <w:t>2</w:t>
      </w:r>
    </w:p>
    <w:p w:rsidR="003B5ADA" w:rsidRPr="0098341F" w:rsidRDefault="003B5ADA" w:rsidP="003B5A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41F">
        <w:rPr>
          <w:rFonts w:ascii="Times New Roman" w:eastAsia="Calibri" w:hAnsi="Times New Roman" w:cs="Times New Roman"/>
          <w:sz w:val="24"/>
          <w:szCs w:val="24"/>
        </w:rPr>
        <w:t>Пропущено дней на 1-го ребенк</w:t>
      </w:r>
      <w:r w:rsidR="00123329">
        <w:rPr>
          <w:rFonts w:ascii="Times New Roman" w:eastAsia="Calibri" w:hAnsi="Times New Roman" w:cs="Times New Roman"/>
          <w:sz w:val="24"/>
          <w:szCs w:val="24"/>
        </w:rPr>
        <w:t>а - 24</w:t>
      </w:r>
    </w:p>
    <w:p w:rsidR="003B5ADA" w:rsidRPr="0098341F" w:rsidRDefault="003B5ADA" w:rsidP="003B5A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41F">
        <w:rPr>
          <w:rFonts w:ascii="Times New Roman" w:eastAsia="Calibri" w:hAnsi="Times New Roman" w:cs="Times New Roman"/>
          <w:sz w:val="24"/>
          <w:szCs w:val="24"/>
        </w:rPr>
        <w:t>За</w:t>
      </w:r>
      <w:r w:rsidR="00123329">
        <w:rPr>
          <w:rFonts w:ascii="Times New Roman" w:eastAsia="Calibri" w:hAnsi="Times New Roman" w:cs="Times New Roman"/>
          <w:sz w:val="24"/>
          <w:szCs w:val="24"/>
        </w:rPr>
        <w:t>болеваемость в % на 1 реб. - 3</w:t>
      </w:r>
    </w:p>
    <w:p w:rsidR="003B5ADA" w:rsidRPr="0098341F" w:rsidRDefault="003B5ADA" w:rsidP="003B5A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41F">
        <w:rPr>
          <w:rFonts w:ascii="Times New Roman" w:eastAsia="Times New Roman" w:hAnsi="Times New Roman" w:cs="Times New Roman"/>
          <w:sz w:val="24"/>
          <w:szCs w:val="24"/>
        </w:rPr>
        <w:t>Анализ здоровья детей:</w:t>
      </w:r>
    </w:p>
    <w:p w:rsidR="003B5ADA" w:rsidRPr="000B1C3E" w:rsidRDefault="003B5ADA" w:rsidP="003B5A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C3E">
        <w:rPr>
          <w:rFonts w:ascii="Times New Roman" w:eastAsia="Times New Roman" w:hAnsi="Times New Roman" w:cs="Times New Roman"/>
          <w:sz w:val="24"/>
          <w:szCs w:val="24"/>
        </w:rPr>
        <w:lastRenderedPageBreak/>
        <w:t>- среднесписочный сос</w:t>
      </w:r>
      <w:r w:rsidR="00123329">
        <w:rPr>
          <w:rFonts w:ascii="Times New Roman" w:eastAsia="Times New Roman" w:hAnsi="Times New Roman" w:cs="Times New Roman"/>
          <w:sz w:val="24"/>
          <w:szCs w:val="24"/>
        </w:rPr>
        <w:t>тав – 93</w:t>
      </w:r>
      <w:r w:rsidRPr="000B1C3E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3B5ADA" w:rsidRPr="000B1C3E" w:rsidRDefault="00123329" w:rsidP="003B5A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прибыло - </w:t>
      </w:r>
      <w:r w:rsidR="00C25B0F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3B5ADA" w:rsidRPr="000B1C3E"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:rsidR="003B5ADA" w:rsidRPr="0098341F" w:rsidRDefault="00123329" w:rsidP="003B5A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выбыло – 1</w:t>
      </w:r>
      <w:r w:rsidR="003B5ADA" w:rsidRPr="000B1C3E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3B5ADA" w:rsidRPr="0098341F" w:rsidRDefault="00123329" w:rsidP="003B5A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-рабочих дней – 182</w:t>
      </w:r>
      <w:r w:rsidR="003B5ADA" w:rsidRPr="0098341F">
        <w:rPr>
          <w:rFonts w:ascii="Times New Roman" w:eastAsia="Times New Roman" w:hAnsi="Times New Roman" w:cs="Times New Roman"/>
          <w:sz w:val="24"/>
          <w:szCs w:val="24"/>
        </w:rPr>
        <w:t xml:space="preserve"> дн.</w:t>
      </w:r>
    </w:p>
    <w:p w:rsidR="003B5ADA" w:rsidRPr="0098341F" w:rsidRDefault="00123329" w:rsidP="003B5A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-посещаемость – 8987д/д/ 5</w:t>
      </w:r>
      <w:r w:rsidR="003B5ADA">
        <w:rPr>
          <w:rFonts w:ascii="Times New Roman" w:eastAsia="Times New Roman" w:hAnsi="Times New Roman" w:cs="Times New Roman"/>
          <w:sz w:val="24"/>
          <w:szCs w:val="24"/>
        </w:rPr>
        <w:t>0</w:t>
      </w:r>
      <w:r w:rsidR="003B5ADA" w:rsidRPr="0098341F">
        <w:rPr>
          <w:rFonts w:ascii="Times New Roman" w:eastAsia="Times New Roman" w:hAnsi="Times New Roman" w:cs="Times New Roman"/>
          <w:sz w:val="24"/>
          <w:szCs w:val="24"/>
        </w:rPr>
        <w:t>%</w:t>
      </w:r>
    </w:p>
    <w:p w:rsidR="003B5ADA" w:rsidRPr="0098341F" w:rsidRDefault="00123329" w:rsidP="003B5A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-фактическое посещение – 50</w:t>
      </w:r>
      <w:r w:rsidR="003B5ADA" w:rsidRPr="0098341F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3B5ADA" w:rsidRPr="0098341F" w:rsidRDefault="003B5ADA" w:rsidP="003B5A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41F">
        <w:rPr>
          <w:rFonts w:ascii="Times New Roman" w:eastAsia="Times New Roman" w:hAnsi="Times New Roman" w:cs="Times New Roman"/>
          <w:sz w:val="24"/>
          <w:szCs w:val="24"/>
        </w:rPr>
        <w:t>По итогам диспансеризации:</w:t>
      </w:r>
    </w:p>
    <w:p w:rsidR="003B5ADA" w:rsidRDefault="003B5ADA" w:rsidP="003B5A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41F">
        <w:rPr>
          <w:rFonts w:ascii="Times New Roman" w:eastAsia="Times New Roman" w:hAnsi="Times New Roman" w:cs="Times New Roman"/>
          <w:sz w:val="24"/>
          <w:szCs w:val="24"/>
        </w:rPr>
        <w:t xml:space="preserve">I гр.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здоровья – 6 ч.(6 </w:t>
      </w:r>
      <w:r w:rsidRPr="0098341F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3B5ADA" w:rsidRPr="0098341F" w:rsidRDefault="00123329" w:rsidP="003B5A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 гр. здоровья – 77ч.(82</w:t>
      </w:r>
      <w:r w:rsidR="003B5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ADA" w:rsidRPr="0098341F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3B5ADA" w:rsidRPr="0098341F" w:rsidRDefault="00123329" w:rsidP="003B5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 гр. здоровья – 10 ч.(11</w:t>
      </w:r>
      <w:r w:rsidR="003B5ADA" w:rsidRPr="0098341F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3B5ADA" w:rsidRPr="0098341F" w:rsidRDefault="003B5ADA" w:rsidP="003B5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 гр. здоровья – 0</w:t>
      </w:r>
      <w:r w:rsidRPr="0098341F">
        <w:rPr>
          <w:rFonts w:ascii="Times New Roman" w:eastAsia="Times New Roman" w:hAnsi="Times New Roman" w:cs="Times New Roman"/>
          <w:sz w:val="24"/>
          <w:szCs w:val="24"/>
        </w:rPr>
        <w:t xml:space="preserve"> (0 %)</w:t>
      </w:r>
    </w:p>
    <w:p w:rsidR="003B5ADA" w:rsidRDefault="00123329" w:rsidP="003B5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гр. здоровья – 0 (0</w:t>
      </w:r>
      <w:r w:rsidR="003B5ADA" w:rsidRPr="0098341F">
        <w:rPr>
          <w:rFonts w:ascii="Times New Roman" w:eastAsia="Times New Roman" w:hAnsi="Times New Roman" w:cs="Times New Roman"/>
          <w:sz w:val="24"/>
          <w:szCs w:val="24"/>
        </w:rPr>
        <w:t>%)</w:t>
      </w:r>
    </w:p>
    <w:p w:rsidR="003B5ADA" w:rsidRPr="0098341F" w:rsidRDefault="003B5ADA" w:rsidP="003B5A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41F">
        <w:rPr>
          <w:rFonts w:ascii="Times New Roman" w:eastAsia="Times New Roman" w:hAnsi="Times New Roman" w:cs="Times New Roman"/>
          <w:sz w:val="24"/>
          <w:szCs w:val="24"/>
        </w:rPr>
        <w:t>Анализ заболеваемости:</w:t>
      </w:r>
    </w:p>
    <w:p w:rsidR="003B5ADA" w:rsidRPr="0098341F" w:rsidRDefault="00123329" w:rsidP="003B5A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-пропущено всего – 6606 </w:t>
      </w:r>
      <w:r w:rsidR="003B5ADA" w:rsidRPr="0098341F">
        <w:rPr>
          <w:rFonts w:ascii="Times New Roman" w:eastAsia="Times New Roman" w:hAnsi="Times New Roman" w:cs="Times New Roman"/>
          <w:sz w:val="24"/>
          <w:szCs w:val="24"/>
        </w:rPr>
        <w:t>д/д</w:t>
      </w:r>
    </w:p>
    <w:p w:rsidR="003B5ADA" w:rsidRPr="0098341F" w:rsidRDefault="00123329" w:rsidP="003B5A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-из них по болезни – 1634 </w:t>
      </w:r>
      <w:r w:rsidR="003B5ADA" w:rsidRPr="0098341F">
        <w:rPr>
          <w:rFonts w:ascii="Times New Roman" w:eastAsia="Times New Roman" w:hAnsi="Times New Roman" w:cs="Times New Roman"/>
          <w:sz w:val="24"/>
          <w:szCs w:val="24"/>
        </w:rPr>
        <w:t>д/д</w:t>
      </w:r>
    </w:p>
    <w:p w:rsidR="003B5ADA" w:rsidRPr="0098341F" w:rsidRDefault="00123329" w:rsidP="003B5A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-пропущено дней 1 ребенком – 24</w:t>
      </w:r>
      <w:r w:rsidR="003B5A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5ADA" w:rsidRPr="0098341F">
        <w:rPr>
          <w:rFonts w:ascii="Times New Roman" w:eastAsia="Times New Roman" w:hAnsi="Times New Roman" w:cs="Times New Roman"/>
          <w:sz w:val="24"/>
          <w:szCs w:val="24"/>
        </w:rPr>
        <w:t>д/д</w:t>
      </w:r>
    </w:p>
    <w:p w:rsidR="003B5ADA" w:rsidRPr="0098341F" w:rsidRDefault="003B5ADA" w:rsidP="003B5A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41F">
        <w:rPr>
          <w:rFonts w:ascii="Times New Roman" w:eastAsia="Times New Roman" w:hAnsi="Times New Roman" w:cs="Times New Roman"/>
          <w:sz w:val="24"/>
          <w:szCs w:val="24"/>
        </w:rPr>
        <w:t>-про</w:t>
      </w:r>
      <w:r w:rsidR="00123329">
        <w:rPr>
          <w:rFonts w:ascii="Times New Roman" w:eastAsia="Times New Roman" w:hAnsi="Times New Roman" w:cs="Times New Roman"/>
          <w:sz w:val="24"/>
          <w:szCs w:val="24"/>
        </w:rPr>
        <w:t xml:space="preserve">пущено случаев 1 ребенком –  2 </w:t>
      </w:r>
      <w:r w:rsidRPr="0098341F">
        <w:rPr>
          <w:rFonts w:ascii="Times New Roman" w:eastAsia="Times New Roman" w:hAnsi="Times New Roman" w:cs="Times New Roman"/>
          <w:sz w:val="24"/>
          <w:szCs w:val="24"/>
        </w:rPr>
        <w:t>д/д</w:t>
      </w:r>
    </w:p>
    <w:p w:rsidR="003B5ADA" w:rsidRPr="0098341F" w:rsidRDefault="00123329" w:rsidP="003B5A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-всего случаев по болезни – 351</w:t>
      </w:r>
    </w:p>
    <w:p w:rsidR="003B5ADA" w:rsidRPr="0098341F" w:rsidRDefault="003B5ADA" w:rsidP="003B5A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41F">
        <w:rPr>
          <w:rFonts w:ascii="Times New Roman" w:eastAsia="Times New Roman" w:hAnsi="Times New Roman" w:cs="Times New Roman"/>
          <w:sz w:val="24"/>
          <w:szCs w:val="24"/>
        </w:rPr>
        <w:t>В целом прослеживается подъе</w:t>
      </w:r>
      <w:r w:rsidR="00123329">
        <w:rPr>
          <w:rFonts w:ascii="Times New Roman" w:eastAsia="Times New Roman" w:hAnsi="Times New Roman" w:cs="Times New Roman"/>
          <w:sz w:val="24"/>
          <w:szCs w:val="24"/>
        </w:rPr>
        <w:t>м простудных заболеваний на 2</w:t>
      </w:r>
      <w:r w:rsidRPr="0098341F">
        <w:rPr>
          <w:rFonts w:ascii="Times New Roman" w:eastAsia="Times New Roman" w:hAnsi="Times New Roman" w:cs="Times New Roman"/>
          <w:sz w:val="24"/>
          <w:szCs w:val="24"/>
        </w:rPr>
        <w:t>%. Причины - 50% детей имеют различные хронические заболевания, это и экологический, и социальный факторы.</w:t>
      </w:r>
    </w:p>
    <w:p w:rsidR="003B5ADA" w:rsidRPr="0098341F" w:rsidRDefault="003B5ADA" w:rsidP="003B5A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41F">
        <w:rPr>
          <w:rFonts w:ascii="Times New Roman" w:eastAsia="Times New Roman" w:hAnsi="Times New Roman" w:cs="Times New Roman"/>
          <w:sz w:val="24"/>
          <w:szCs w:val="24"/>
        </w:rPr>
        <w:t>По итогам диспансеризации на «Д» учет взято:</w:t>
      </w:r>
    </w:p>
    <w:p w:rsidR="003B5ADA" w:rsidRPr="0098341F" w:rsidRDefault="003B5ADA" w:rsidP="003B5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2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23329">
        <w:rPr>
          <w:rFonts w:ascii="Times New Roman" w:eastAsia="Times New Roman" w:hAnsi="Times New Roman" w:cs="Times New Roman"/>
          <w:sz w:val="24"/>
          <w:szCs w:val="24"/>
        </w:rPr>
        <w:t xml:space="preserve">0 детей </w:t>
      </w:r>
    </w:p>
    <w:p w:rsidR="003B5ADA" w:rsidRPr="0098341F" w:rsidRDefault="003B5ADA" w:rsidP="006129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</w:t>
      </w:r>
      <w:r w:rsidRPr="0098341F">
        <w:rPr>
          <w:rFonts w:ascii="Times New Roman" w:eastAsia="Times New Roman" w:hAnsi="Times New Roman" w:cs="Times New Roman"/>
          <w:sz w:val="24"/>
          <w:szCs w:val="24"/>
        </w:rPr>
        <w:t xml:space="preserve"> года были отмечены вспышки инфекционных заболеваний:</w:t>
      </w:r>
      <w:r w:rsidR="00612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329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sz w:val="24"/>
          <w:szCs w:val="24"/>
        </w:rPr>
        <w:t>случаев - НКВ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8341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5ADA" w:rsidRPr="0098341F" w:rsidRDefault="003B5ADA" w:rsidP="003B5A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41F">
        <w:rPr>
          <w:rFonts w:ascii="Times New Roman" w:eastAsia="Times New Roman" w:hAnsi="Times New Roman" w:cs="Times New Roman"/>
          <w:sz w:val="24"/>
          <w:szCs w:val="24"/>
        </w:rPr>
        <w:t>Случаев травматизма за анализируемый период не зарегистрировано.</w:t>
      </w:r>
    </w:p>
    <w:p w:rsidR="003B5ADA" w:rsidRPr="0098341F" w:rsidRDefault="003B5ADA" w:rsidP="003B5AD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41F">
        <w:rPr>
          <w:rFonts w:ascii="Times New Roman" w:eastAsia="Times New Roman" w:hAnsi="Times New Roman" w:cs="Times New Roman"/>
          <w:sz w:val="24"/>
          <w:szCs w:val="24"/>
        </w:rPr>
        <w:t xml:space="preserve">Учебная нагрузка днем дозировалась с учетом состояния здоровья ребенка, в занятия включались физкультминутки, элементы релаксации, упражнения для профилактики  нарушения осанки, дыхательные упражнения. Все занятия проводились в игровой и нетрадиционной форме. Увеличен объем двигательной активности в течение дня. </w:t>
      </w:r>
    </w:p>
    <w:p w:rsidR="0007387D" w:rsidRPr="00D91229" w:rsidRDefault="0007387D" w:rsidP="00B9436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229">
        <w:rPr>
          <w:rFonts w:ascii="Times New Roman" w:hAnsi="Times New Roman" w:cs="Times New Roman"/>
          <w:color w:val="000000"/>
          <w:sz w:val="24"/>
          <w:szCs w:val="24"/>
        </w:rPr>
        <w:t>Причины заболеваемости: ведущая патология — часто болеющие дети, дети с нарушением о</w:t>
      </w:r>
      <w:r w:rsidR="007B64B6" w:rsidRPr="00D91229">
        <w:rPr>
          <w:rFonts w:ascii="Times New Roman" w:hAnsi="Times New Roman" w:cs="Times New Roman"/>
          <w:color w:val="000000"/>
          <w:sz w:val="24"/>
          <w:szCs w:val="24"/>
        </w:rPr>
        <w:t>санки,</w:t>
      </w:r>
      <w:r w:rsidRPr="00D91229">
        <w:rPr>
          <w:rFonts w:ascii="Times New Roman" w:hAnsi="Times New Roman" w:cs="Times New Roman"/>
          <w:color w:val="000000"/>
          <w:sz w:val="24"/>
          <w:szCs w:val="24"/>
        </w:rPr>
        <w:t xml:space="preserve"> хронические заболевания.</w:t>
      </w:r>
    </w:p>
    <w:p w:rsidR="007B64B6" w:rsidRPr="00D91229" w:rsidRDefault="0007387D" w:rsidP="006819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229">
        <w:rPr>
          <w:rFonts w:ascii="Times New Roman" w:hAnsi="Times New Roman" w:cs="Times New Roman"/>
          <w:color w:val="000000"/>
          <w:sz w:val="24"/>
          <w:szCs w:val="24"/>
        </w:rPr>
        <w:t>Медицинский персонал</w:t>
      </w:r>
      <w:r w:rsidR="007B64B6" w:rsidRPr="00D91229">
        <w:rPr>
          <w:rFonts w:ascii="Times New Roman" w:hAnsi="Times New Roman" w:cs="Times New Roman"/>
          <w:color w:val="000000"/>
          <w:sz w:val="24"/>
          <w:szCs w:val="24"/>
        </w:rPr>
        <w:t>(медсестра по согласованию)</w:t>
      </w:r>
      <w:r w:rsidRPr="00D91229">
        <w:rPr>
          <w:rFonts w:ascii="Times New Roman" w:hAnsi="Times New Roman" w:cs="Times New Roman"/>
          <w:color w:val="000000"/>
          <w:sz w:val="24"/>
          <w:szCs w:val="24"/>
        </w:rPr>
        <w:t xml:space="preserve"> в течение года провел достаточную работу по укреплению и профилактике заболеваний. </w:t>
      </w:r>
      <w:r w:rsidR="007B64B6" w:rsidRPr="00D91229">
        <w:rPr>
          <w:rFonts w:ascii="Times New Roman" w:hAnsi="Times New Roman" w:cs="Times New Roman"/>
          <w:color w:val="000000"/>
          <w:sz w:val="24"/>
          <w:szCs w:val="24"/>
        </w:rPr>
        <w:t>План по прививкам выполнен на 100 процентов по календарным прививкам и 60% - по прививкам от гриппа</w:t>
      </w:r>
      <w:r w:rsidRPr="00D912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387D" w:rsidRPr="00D91229" w:rsidRDefault="0007387D" w:rsidP="006819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229">
        <w:rPr>
          <w:rFonts w:ascii="Times New Roman" w:hAnsi="Times New Roman" w:cs="Times New Roman"/>
          <w:color w:val="000000"/>
          <w:sz w:val="24"/>
          <w:szCs w:val="24"/>
        </w:rPr>
        <w:t>Проводилась оздоровительная работа с часто болеющими детьми (ЧБД), дети всех групп получали витаминный препарат «Аскорбиновая кислота». В периоды повышенной опасности заражения вирусом гриппа всем детям проводили профилактические мероприятия: применение чесноко- и лукотерапии, кварцевание помещений, провет</w:t>
      </w:r>
      <w:r w:rsidR="00B9436A">
        <w:rPr>
          <w:rFonts w:ascii="Times New Roman" w:hAnsi="Times New Roman" w:cs="Times New Roman"/>
          <w:color w:val="000000"/>
          <w:sz w:val="24"/>
          <w:szCs w:val="24"/>
        </w:rPr>
        <w:t>ривание.</w:t>
      </w:r>
      <w:r w:rsidRPr="00D91229">
        <w:rPr>
          <w:rFonts w:ascii="Times New Roman" w:hAnsi="Times New Roman" w:cs="Times New Roman"/>
          <w:color w:val="000000"/>
          <w:sz w:val="24"/>
          <w:szCs w:val="24"/>
        </w:rPr>
        <w:t xml:space="preserve"> Регулярные прогулки, двигательный режим, </w:t>
      </w:r>
      <w:r w:rsidRPr="00D9122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активная самостоятельная деятельность детей способствовали получению положительной динамики посещаемости и заболеваемости </w:t>
      </w:r>
      <w:r w:rsidR="00B9436A">
        <w:rPr>
          <w:rFonts w:ascii="Times New Roman" w:hAnsi="Times New Roman" w:cs="Times New Roman"/>
          <w:color w:val="000000"/>
          <w:sz w:val="24"/>
          <w:szCs w:val="24"/>
        </w:rPr>
        <w:t xml:space="preserve">часто болеющих </w:t>
      </w:r>
      <w:r w:rsidRPr="00D91229">
        <w:rPr>
          <w:rFonts w:ascii="Times New Roman" w:hAnsi="Times New Roman" w:cs="Times New Roman"/>
          <w:color w:val="000000"/>
          <w:sz w:val="24"/>
          <w:szCs w:val="24"/>
        </w:rPr>
        <w:t>детей.</w:t>
      </w:r>
    </w:p>
    <w:p w:rsidR="0007387D" w:rsidRDefault="0007387D" w:rsidP="006819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229">
        <w:rPr>
          <w:rFonts w:ascii="Times New Roman" w:hAnsi="Times New Roman" w:cs="Times New Roman"/>
          <w:color w:val="000000"/>
          <w:sz w:val="24"/>
          <w:szCs w:val="24"/>
        </w:rPr>
        <w:t xml:space="preserve">Анализируя работу по физическому воспитанию и оздоровлению, следует отметить, что работа ведется во всех возрастных группах. Кроме занятий по физическому воспитанию, ежедневно проводится утренняя гимнастика (в холодный период — в зале и группах, в теплый — на улице), после дневного сна проводится постепенное пробуждение с рядом закаливающих и оздоровительных мероприятий. В течение учебного года педагоги формировали позитивное отношение к двигательной активности, оздоровительным мероприятиям, дни здоровья с участием родителей </w:t>
      </w:r>
      <w:r w:rsidR="00681969" w:rsidRPr="00D91229">
        <w:rPr>
          <w:rFonts w:ascii="Times New Roman" w:hAnsi="Times New Roman" w:cs="Times New Roman"/>
          <w:color w:val="000000"/>
          <w:sz w:val="24"/>
          <w:szCs w:val="24"/>
        </w:rPr>
        <w:t xml:space="preserve">и социальных </w:t>
      </w:r>
      <w:r w:rsidRPr="00D91229">
        <w:rPr>
          <w:rFonts w:ascii="Times New Roman" w:hAnsi="Times New Roman" w:cs="Times New Roman"/>
          <w:color w:val="000000"/>
          <w:sz w:val="24"/>
          <w:szCs w:val="24"/>
        </w:rPr>
        <w:t>партнеров.</w:t>
      </w:r>
      <w:r w:rsidRPr="00D91229">
        <w:rPr>
          <w:rFonts w:ascii="Times New Roman" w:hAnsi="Times New Roman" w:cs="Times New Roman"/>
          <w:sz w:val="24"/>
          <w:szCs w:val="24"/>
        </w:rPr>
        <w:br/>
      </w:r>
      <w:r w:rsidRPr="00D91229">
        <w:rPr>
          <w:rFonts w:ascii="Times New Roman" w:hAnsi="Times New Roman" w:cs="Times New Roman"/>
          <w:color w:val="000000"/>
          <w:sz w:val="24"/>
          <w:szCs w:val="24"/>
        </w:rPr>
        <w:t xml:space="preserve">Тематическое изучение показало: </w:t>
      </w:r>
      <w:r w:rsidR="00B9436A">
        <w:rPr>
          <w:rFonts w:ascii="Times New Roman" w:hAnsi="Times New Roman" w:cs="Times New Roman"/>
          <w:color w:val="000000"/>
          <w:sz w:val="24"/>
          <w:szCs w:val="24"/>
        </w:rPr>
        <w:t xml:space="preserve">в  группе раннего возраста и </w:t>
      </w:r>
      <w:r w:rsidRPr="00D91229">
        <w:rPr>
          <w:rFonts w:ascii="Times New Roman" w:hAnsi="Times New Roman" w:cs="Times New Roman"/>
          <w:color w:val="000000"/>
          <w:sz w:val="24"/>
          <w:szCs w:val="24"/>
        </w:rPr>
        <w:t>в младшей группе предпочтение отдается воздушным ваннам в сочетании с комплексом упражнений на кроватях. В средней, старшей и подготовительной группах проводятся контрастные воздушные процедуры с выполнением упражнений на кр</w:t>
      </w:r>
      <w:r w:rsidR="00B9436A">
        <w:rPr>
          <w:rFonts w:ascii="Times New Roman" w:hAnsi="Times New Roman" w:cs="Times New Roman"/>
          <w:color w:val="000000"/>
          <w:sz w:val="24"/>
          <w:szCs w:val="24"/>
        </w:rPr>
        <w:t>оватях после дневного сна и </w:t>
      </w:r>
      <w:r w:rsidRPr="00D91229">
        <w:rPr>
          <w:rFonts w:ascii="Times New Roman" w:hAnsi="Times New Roman" w:cs="Times New Roman"/>
          <w:color w:val="000000"/>
          <w:sz w:val="24"/>
          <w:szCs w:val="24"/>
        </w:rPr>
        <w:t>хождением по нестандартным массажным дорожкам. Наблюдения за проведением закаливающих мероприятий показали, что воспитатели в основном правильно организуют и проводят закаливающие процедуры, учитывая часто болеющих детей и имеющих медотвод от физических нагрузок после болезни.</w:t>
      </w:r>
      <w:r w:rsidRPr="00D91229">
        <w:rPr>
          <w:rFonts w:ascii="Times New Roman" w:hAnsi="Times New Roman" w:cs="Times New Roman"/>
          <w:sz w:val="24"/>
          <w:szCs w:val="24"/>
        </w:rPr>
        <w:br/>
      </w:r>
      <w:r w:rsidR="007B64B6" w:rsidRPr="00D91229">
        <w:rPr>
          <w:rFonts w:ascii="Times New Roman" w:hAnsi="Times New Roman" w:cs="Times New Roman"/>
          <w:color w:val="000000"/>
          <w:sz w:val="24"/>
          <w:szCs w:val="24"/>
        </w:rPr>
        <w:t>В детском саду питание 3</w:t>
      </w:r>
      <w:r w:rsidRPr="00D91229">
        <w:rPr>
          <w:rFonts w:ascii="Times New Roman" w:hAnsi="Times New Roman" w:cs="Times New Roman"/>
          <w:color w:val="000000"/>
          <w:sz w:val="24"/>
          <w:szCs w:val="24"/>
        </w:rPr>
        <w:t>-разовое на основе 10-дневного меню, разработанного НИИ питания РАМН и утвержденного Роспотребнадзором, сбалансировано по основным ингредиентам, калорийности с максимальным использованием свежих овощей, фруктов и продуктов с повышенным содержанием белка.</w:t>
      </w:r>
    </w:p>
    <w:p w:rsidR="00090148" w:rsidRPr="00D91229" w:rsidRDefault="00090148" w:rsidP="006819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387D" w:rsidRPr="00D91229" w:rsidRDefault="0007387D" w:rsidP="00B9436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="00681969" w:rsidRPr="00D91229">
        <w:rPr>
          <w:rFonts w:ascii="Times New Roman" w:hAnsi="Times New Roman" w:cs="Times New Roman"/>
          <w:bCs/>
          <w:color w:val="000000"/>
          <w:sz w:val="24"/>
          <w:szCs w:val="24"/>
        </w:rPr>
        <w:t>положительными</w:t>
      </w:r>
      <w:r w:rsidR="00681969" w:rsidRPr="00D912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1229">
        <w:rPr>
          <w:rFonts w:ascii="Times New Roman" w:hAnsi="Times New Roman" w:cs="Times New Roman"/>
          <w:color w:val="000000"/>
          <w:sz w:val="24"/>
          <w:szCs w:val="24"/>
        </w:rPr>
        <w:t>результатами работы детского сада по сохранению и укреплению здоровья детей можно считать:</w:t>
      </w:r>
    </w:p>
    <w:p w:rsidR="0007387D" w:rsidRPr="00D91229" w:rsidRDefault="0007387D" w:rsidP="00681969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229">
        <w:rPr>
          <w:rFonts w:ascii="Times New Roman" w:hAnsi="Times New Roman" w:cs="Times New Roman"/>
          <w:color w:val="000000"/>
          <w:sz w:val="24"/>
          <w:szCs w:val="24"/>
        </w:rPr>
        <w:t>отсутствие травм среди обучающихся;</w:t>
      </w:r>
    </w:p>
    <w:p w:rsidR="0007387D" w:rsidRPr="00D91229" w:rsidRDefault="0007387D" w:rsidP="00681969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229">
        <w:rPr>
          <w:rFonts w:ascii="Times New Roman" w:hAnsi="Times New Roman" w:cs="Times New Roman"/>
          <w:color w:val="000000"/>
          <w:sz w:val="24"/>
          <w:szCs w:val="24"/>
        </w:rPr>
        <w:t>увеличение числа детей с 1-й группой здоровья;</w:t>
      </w:r>
    </w:p>
    <w:p w:rsidR="0007387D" w:rsidRPr="00B9436A" w:rsidRDefault="0007387D" w:rsidP="00B9436A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229">
        <w:rPr>
          <w:rFonts w:ascii="Times New Roman" w:hAnsi="Times New Roman" w:cs="Times New Roman"/>
          <w:color w:val="000000"/>
          <w:sz w:val="24"/>
          <w:szCs w:val="24"/>
        </w:rPr>
        <w:t>уменьшение числа детей с 3-й группой здоровья;</w:t>
      </w:r>
    </w:p>
    <w:p w:rsidR="0007387D" w:rsidRPr="00090148" w:rsidRDefault="00681969" w:rsidP="00090148">
      <w:p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229">
        <w:rPr>
          <w:rFonts w:ascii="Times New Roman" w:hAnsi="Times New Roman" w:cs="Times New Roman"/>
          <w:color w:val="000000"/>
          <w:sz w:val="24"/>
          <w:szCs w:val="24"/>
        </w:rPr>
        <w:t>Однако:</w:t>
      </w:r>
      <w:r w:rsidR="00090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387D" w:rsidRPr="00D91229">
        <w:rPr>
          <w:rFonts w:ascii="Times New Roman" w:hAnsi="Times New Roman" w:cs="Times New Roman"/>
          <w:color w:val="000000"/>
          <w:sz w:val="24"/>
          <w:szCs w:val="24"/>
        </w:rPr>
        <w:t>посещаемос</w:t>
      </w:r>
      <w:r w:rsidRPr="00D91229">
        <w:rPr>
          <w:rFonts w:ascii="Times New Roman" w:hAnsi="Times New Roman" w:cs="Times New Roman"/>
          <w:color w:val="000000"/>
          <w:sz w:val="24"/>
          <w:szCs w:val="24"/>
        </w:rPr>
        <w:t>ть детск</w:t>
      </w:r>
      <w:r w:rsidR="00B9436A">
        <w:rPr>
          <w:rFonts w:ascii="Times New Roman" w:hAnsi="Times New Roman" w:cs="Times New Roman"/>
          <w:color w:val="000000"/>
          <w:sz w:val="24"/>
          <w:szCs w:val="24"/>
        </w:rPr>
        <w:t>ого сада в среднем составляет 50</w:t>
      </w:r>
      <w:r w:rsidR="006129EA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07387D" w:rsidRPr="00D91229">
        <w:rPr>
          <w:rFonts w:ascii="Times New Roman" w:hAnsi="Times New Roman" w:cs="Times New Roman"/>
          <w:color w:val="000000"/>
          <w:sz w:val="24"/>
          <w:szCs w:val="24"/>
        </w:rPr>
        <w:t xml:space="preserve"> от общего числа детей;</w:t>
      </w:r>
    </w:p>
    <w:p w:rsidR="0007387D" w:rsidRPr="0007387D" w:rsidRDefault="00681969" w:rsidP="006819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22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07387D" w:rsidRPr="00D91229">
        <w:rPr>
          <w:rFonts w:ascii="Times New Roman" w:hAnsi="Times New Roman" w:cs="Times New Roman"/>
          <w:color w:val="000000"/>
          <w:sz w:val="24"/>
          <w:szCs w:val="24"/>
        </w:rPr>
        <w:t xml:space="preserve">уществует тот факт, что в детский сад приходят дети с ослабленным здоровьем, хроническими заболеваниями, патологиями, в связи с чем перед коллективом детского сада остается необходимость введения в работу с дошкольниками более эффективных форм и методов по здоровьесбережению </w:t>
      </w:r>
      <w:r w:rsidR="0007387D" w:rsidRPr="00090148">
        <w:rPr>
          <w:rFonts w:ascii="Times New Roman" w:hAnsi="Times New Roman" w:cs="Times New Roman"/>
          <w:color w:val="000000"/>
          <w:sz w:val="24"/>
          <w:szCs w:val="24"/>
        </w:rPr>
        <w:t>с учетом индивидуальных особенностей детей, чтобы заболеваемость дошкольников снижалась.</w:t>
      </w:r>
    </w:p>
    <w:p w:rsidR="00D91229" w:rsidRDefault="00D91229" w:rsidP="0030656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87D" w:rsidRDefault="00D91229" w:rsidP="00D91229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1229">
        <w:rPr>
          <w:rFonts w:ascii="Times New Roman" w:hAnsi="Times New Roman" w:cs="Times New Roman"/>
          <w:sz w:val="28"/>
          <w:szCs w:val="28"/>
        </w:rPr>
        <w:t>Анализ результатов выполнения ОП ДО</w:t>
      </w:r>
    </w:p>
    <w:p w:rsidR="004C5302" w:rsidRDefault="004C5302" w:rsidP="00D91229">
      <w:pPr>
        <w:pStyle w:val="a3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5302" w:rsidRDefault="004C5302" w:rsidP="004C5302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анализируется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итогам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Диагностическая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выявлению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сентябрь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первичная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май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произвольные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малоформализованных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наблюдение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свободные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продуктов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специальные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областям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фиксации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диагностики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C5302" w:rsidRPr="005D4318" w:rsidRDefault="004C5302" w:rsidP="004C530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Разработаны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карты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 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каждой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 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53623">
        <w:rPr>
          <w:rFonts w:hAnsi="Times New Roman" w:cs="Times New Roman"/>
          <w:color w:val="000000"/>
          <w:sz w:val="24"/>
          <w:szCs w:val="24"/>
        </w:rPr>
        <w:t>МКДОУ</w:t>
      </w:r>
      <w:r w:rsidR="000901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90148">
        <w:rPr>
          <w:rFonts w:hAnsi="Times New Roman" w:cs="Times New Roman"/>
          <w:color w:val="000000"/>
          <w:sz w:val="24"/>
          <w:szCs w:val="24"/>
        </w:rPr>
        <w:t>«</w:t>
      </w:r>
      <w:r w:rsidR="00F53623">
        <w:rPr>
          <w:rFonts w:hAnsi="Times New Roman" w:cs="Times New Roman"/>
          <w:color w:val="000000"/>
          <w:sz w:val="24"/>
          <w:szCs w:val="24"/>
        </w:rPr>
        <w:t>Детский</w:t>
      </w:r>
      <w:r w:rsidR="00F5362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53623">
        <w:rPr>
          <w:rFonts w:hAnsi="Times New Roman" w:cs="Times New Roman"/>
          <w:color w:val="000000"/>
          <w:sz w:val="24"/>
          <w:szCs w:val="24"/>
        </w:rPr>
        <w:t>сад</w:t>
      </w:r>
      <w:r w:rsidR="00F5362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53623">
        <w:rPr>
          <w:rFonts w:hAnsi="Times New Roman" w:cs="Times New Roman"/>
          <w:color w:val="000000"/>
          <w:sz w:val="24"/>
          <w:szCs w:val="24"/>
        </w:rPr>
        <w:t>№</w:t>
      </w:r>
      <w:r w:rsidR="00090148">
        <w:rPr>
          <w:rFonts w:hAnsi="Times New Roman" w:cs="Times New Roman"/>
          <w:color w:val="000000"/>
          <w:sz w:val="24"/>
          <w:szCs w:val="24"/>
        </w:rPr>
        <w:t xml:space="preserve"> 4 </w:t>
      </w:r>
      <w:r w:rsidR="00090148">
        <w:rPr>
          <w:rFonts w:hAnsi="Times New Roman" w:cs="Times New Roman"/>
          <w:color w:val="000000"/>
          <w:sz w:val="24"/>
          <w:szCs w:val="24"/>
        </w:rPr>
        <w:t>«</w:t>
      </w:r>
      <w:r w:rsidR="00F53623">
        <w:rPr>
          <w:rFonts w:hAnsi="Times New Roman" w:cs="Times New Roman"/>
          <w:color w:val="000000"/>
          <w:sz w:val="24"/>
          <w:szCs w:val="24"/>
        </w:rPr>
        <w:t>Улыбка</w:t>
      </w:r>
      <w:r w:rsidR="00090148">
        <w:rPr>
          <w:rFonts w:hAnsi="Times New Roman" w:cs="Times New Roman"/>
          <w:color w:val="000000"/>
          <w:sz w:val="24"/>
          <w:szCs w:val="24"/>
        </w:rPr>
        <w:t>»</w:t>
      </w:r>
      <w:r w:rsidR="00F5362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конец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5D4318">
        <w:rPr>
          <w:rFonts w:ascii="Times New Roman" w:hAnsi="Times New Roman" w:cs="Times New Roman"/>
          <w:color w:val="000000"/>
          <w:sz w:val="24"/>
          <w:szCs w:val="24"/>
        </w:rPr>
        <w:t>2023-2024 учебного года выглядят следующим образом:</w:t>
      </w:r>
    </w:p>
    <w:p w:rsidR="004C5302" w:rsidRPr="005D4318" w:rsidRDefault="004C5302" w:rsidP="004C530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5302" w:rsidRDefault="004C5302" w:rsidP="004C5302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:rsidR="004C5302" w:rsidRDefault="004C5302" w:rsidP="004C5302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:rsidR="004C5302" w:rsidRDefault="004C5302" w:rsidP="004C5302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:rsidR="004C5302" w:rsidRDefault="004C5302" w:rsidP="004C5302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:rsidR="00C17D95" w:rsidRDefault="00C17D95" w:rsidP="00C17D95">
      <w:pPr>
        <w:rPr>
          <w:rFonts w:hAnsi="Times New Roman" w:cs="Times New Roman"/>
          <w:color w:val="000000"/>
          <w:sz w:val="24"/>
          <w:szCs w:val="24"/>
        </w:rPr>
        <w:sectPr w:rsidR="00C17D95" w:rsidSect="00AB1C14">
          <w:footerReference w:type="default" r:id="rId9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C17D95" w:rsidRDefault="00C17D95" w:rsidP="000F58C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Общий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усвоения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ориентиров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17D95" w:rsidRDefault="00C17D95" w:rsidP="00A23551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14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3"/>
        <w:gridCol w:w="1832"/>
        <w:gridCol w:w="1127"/>
        <w:gridCol w:w="846"/>
        <w:gridCol w:w="1127"/>
        <w:gridCol w:w="845"/>
        <w:gridCol w:w="1127"/>
        <w:gridCol w:w="846"/>
        <w:gridCol w:w="1127"/>
        <w:gridCol w:w="845"/>
        <w:gridCol w:w="1127"/>
        <w:gridCol w:w="846"/>
        <w:gridCol w:w="1127"/>
        <w:gridCol w:w="986"/>
      </w:tblGrid>
      <w:tr w:rsidR="00C17D95" w:rsidRPr="00A23551" w:rsidTr="00090148">
        <w:trPr>
          <w:trHeight w:val="978"/>
        </w:trPr>
        <w:tc>
          <w:tcPr>
            <w:tcW w:w="563" w:type="dxa"/>
            <w:vMerge w:val="restart"/>
          </w:tcPr>
          <w:p w:rsidR="00C17D95" w:rsidRPr="005D4318" w:rsidRDefault="00C17D95" w:rsidP="00136A3A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№ № п/п</w:t>
            </w:r>
          </w:p>
        </w:tc>
        <w:tc>
          <w:tcPr>
            <w:tcW w:w="1832" w:type="dxa"/>
            <w:vMerge w:val="restart"/>
          </w:tcPr>
          <w:p w:rsidR="00C17D95" w:rsidRPr="005D4318" w:rsidRDefault="00C17D95" w:rsidP="00136A3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 xml:space="preserve">Группа </w:t>
            </w:r>
          </w:p>
        </w:tc>
        <w:tc>
          <w:tcPr>
            <w:tcW w:w="1973" w:type="dxa"/>
            <w:gridSpan w:val="2"/>
          </w:tcPr>
          <w:p w:rsidR="00C17D95" w:rsidRPr="005D4318" w:rsidRDefault="00C17D95" w:rsidP="00136A3A">
            <w:pPr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D431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Социально-коммуникативное развитие</w:t>
            </w:r>
          </w:p>
        </w:tc>
        <w:tc>
          <w:tcPr>
            <w:tcW w:w="1972" w:type="dxa"/>
            <w:gridSpan w:val="2"/>
          </w:tcPr>
          <w:p w:rsidR="00C17D95" w:rsidRPr="005D4318" w:rsidRDefault="00C17D95" w:rsidP="00136A3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Познавательное развитие</w:t>
            </w:r>
          </w:p>
        </w:tc>
        <w:tc>
          <w:tcPr>
            <w:tcW w:w="1973" w:type="dxa"/>
            <w:gridSpan w:val="2"/>
          </w:tcPr>
          <w:p w:rsidR="00C17D95" w:rsidRPr="005D4318" w:rsidRDefault="00C17D95" w:rsidP="00136A3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Речевое развитие</w:t>
            </w:r>
          </w:p>
        </w:tc>
        <w:tc>
          <w:tcPr>
            <w:tcW w:w="1972" w:type="dxa"/>
            <w:gridSpan w:val="2"/>
          </w:tcPr>
          <w:p w:rsidR="00C17D95" w:rsidRPr="005D4318" w:rsidRDefault="00C17D95" w:rsidP="00136A3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Художественно-эстетическое развитие</w:t>
            </w:r>
          </w:p>
        </w:tc>
        <w:tc>
          <w:tcPr>
            <w:tcW w:w="1973" w:type="dxa"/>
            <w:gridSpan w:val="2"/>
          </w:tcPr>
          <w:p w:rsidR="00C17D95" w:rsidRPr="005D4318" w:rsidRDefault="00C17D95" w:rsidP="00136A3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Физическое развитие</w:t>
            </w:r>
          </w:p>
        </w:tc>
        <w:tc>
          <w:tcPr>
            <w:tcW w:w="2113" w:type="dxa"/>
            <w:gridSpan w:val="2"/>
          </w:tcPr>
          <w:p w:rsidR="00C17D95" w:rsidRPr="005D4318" w:rsidRDefault="00C17D95" w:rsidP="00136A3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Итоговый показатель по каждому ребенку (среднее значение)</w:t>
            </w:r>
          </w:p>
        </w:tc>
      </w:tr>
      <w:tr w:rsidR="00C17D95" w:rsidRPr="00A23551" w:rsidTr="00090148">
        <w:trPr>
          <w:trHeight w:val="106"/>
        </w:trPr>
        <w:tc>
          <w:tcPr>
            <w:tcW w:w="563" w:type="dxa"/>
            <w:vMerge/>
          </w:tcPr>
          <w:p w:rsidR="00C17D95" w:rsidRPr="005D4318" w:rsidRDefault="00C17D95" w:rsidP="00136A3A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2" w:type="dxa"/>
            <w:vMerge/>
          </w:tcPr>
          <w:p w:rsidR="00C17D95" w:rsidRPr="005D4318" w:rsidRDefault="00C17D95" w:rsidP="00136A3A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846" w:type="dxa"/>
          </w:tcPr>
          <w:p w:rsidR="00C17D95" w:rsidRPr="005D4318" w:rsidRDefault="00C17D95" w:rsidP="00136A3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845" w:type="dxa"/>
          </w:tcPr>
          <w:p w:rsidR="00C17D95" w:rsidRPr="005D4318" w:rsidRDefault="00C17D95" w:rsidP="00136A3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846" w:type="dxa"/>
          </w:tcPr>
          <w:p w:rsidR="00C17D95" w:rsidRPr="005D4318" w:rsidRDefault="00C17D95" w:rsidP="00136A3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845" w:type="dxa"/>
          </w:tcPr>
          <w:p w:rsidR="00C17D95" w:rsidRPr="005D4318" w:rsidRDefault="00C17D95" w:rsidP="00136A3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846" w:type="dxa"/>
          </w:tcPr>
          <w:p w:rsidR="00C17D95" w:rsidRPr="005D4318" w:rsidRDefault="00C17D95" w:rsidP="00136A3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986" w:type="dxa"/>
          </w:tcPr>
          <w:p w:rsidR="00C17D95" w:rsidRPr="005D4318" w:rsidRDefault="00C17D95" w:rsidP="00136A3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май</w:t>
            </w:r>
          </w:p>
        </w:tc>
      </w:tr>
      <w:tr w:rsidR="00C17D95" w:rsidRPr="00A23551" w:rsidTr="00090148">
        <w:trPr>
          <w:trHeight w:val="514"/>
        </w:trPr>
        <w:tc>
          <w:tcPr>
            <w:tcW w:w="563" w:type="dxa"/>
          </w:tcPr>
          <w:p w:rsidR="00C17D95" w:rsidRPr="005D4318" w:rsidRDefault="00C17D95" w:rsidP="00136A3A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2" w:type="dxa"/>
          </w:tcPr>
          <w:p w:rsidR="00C17D95" w:rsidRPr="005D4318" w:rsidRDefault="00C17D95" w:rsidP="00136A3A">
            <w:pPr>
              <w:tabs>
                <w:tab w:val="left" w:pos="-142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Группа второго раннего возраста</w:t>
            </w: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4318">
              <w:rPr>
                <w:rFonts w:ascii="Times New Roman" w:eastAsia="Calibri" w:hAnsi="Times New Roman" w:cs="Times New Roman"/>
                <w:color w:val="000000" w:themeColor="text1"/>
              </w:rPr>
              <w:t>2,1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4318">
              <w:rPr>
                <w:rFonts w:ascii="Times New Roman" w:eastAsia="Calibri" w:hAnsi="Times New Roman" w:cs="Times New Roman"/>
              </w:rPr>
              <w:t>70%</w:t>
            </w:r>
          </w:p>
        </w:tc>
        <w:tc>
          <w:tcPr>
            <w:tcW w:w="846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2,4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77%</w:t>
            </w: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2,2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  <w:color w:val="000000" w:themeColor="text1"/>
              </w:rPr>
              <w:t>73%</w:t>
            </w:r>
          </w:p>
        </w:tc>
        <w:tc>
          <w:tcPr>
            <w:tcW w:w="845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2,4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77%</w:t>
            </w: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2,1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70%</w:t>
            </w:r>
          </w:p>
        </w:tc>
        <w:tc>
          <w:tcPr>
            <w:tcW w:w="846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2,3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77%</w:t>
            </w: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2,2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  <w:color w:val="000000" w:themeColor="text1"/>
              </w:rPr>
              <w:t>73%</w:t>
            </w:r>
          </w:p>
        </w:tc>
        <w:tc>
          <w:tcPr>
            <w:tcW w:w="845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2,4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77%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2,1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70%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2,5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77%</w:t>
            </w: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2,1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70%</w:t>
            </w:r>
          </w:p>
        </w:tc>
        <w:tc>
          <w:tcPr>
            <w:tcW w:w="986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2,4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80%</w:t>
            </w:r>
          </w:p>
        </w:tc>
      </w:tr>
      <w:tr w:rsidR="00C17D95" w:rsidRPr="00A23551" w:rsidTr="00090148">
        <w:trPr>
          <w:trHeight w:val="106"/>
        </w:trPr>
        <w:tc>
          <w:tcPr>
            <w:tcW w:w="563" w:type="dxa"/>
          </w:tcPr>
          <w:p w:rsidR="00C17D95" w:rsidRPr="005D4318" w:rsidRDefault="00C17D95" w:rsidP="00136A3A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2" w:type="dxa"/>
          </w:tcPr>
          <w:p w:rsidR="00C17D95" w:rsidRPr="005D4318" w:rsidRDefault="00C17D95" w:rsidP="00136A3A">
            <w:pPr>
              <w:tabs>
                <w:tab w:val="left" w:pos="-142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Младшая группа</w:t>
            </w: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2,1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70%</w:t>
            </w:r>
          </w:p>
        </w:tc>
        <w:tc>
          <w:tcPr>
            <w:tcW w:w="846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2,6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87%</w:t>
            </w: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1,9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63%</w:t>
            </w:r>
          </w:p>
        </w:tc>
        <w:tc>
          <w:tcPr>
            <w:tcW w:w="845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2,5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83%</w:t>
            </w: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1,8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60%</w:t>
            </w:r>
          </w:p>
        </w:tc>
        <w:tc>
          <w:tcPr>
            <w:tcW w:w="846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2,0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67%</w:t>
            </w: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2,0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67%</w:t>
            </w:r>
          </w:p>
        </w:tc>
        <w:tc>
          <w:tcPr>
            <w:tcW w:w="845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2,4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80%</w:t>
            </w: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2,1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70%</w:t>
            </w:r>
          </w:p>
        </w:tc>
        <w:tc>
          <w:tcPr>
            <w:tcW w:w="846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2,5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83%</w:t>
            </w: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2,0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67%</w:t>
            </w:r>
          </w:p>
        </w:tc>
        <w:tc>
          <w:tcPr>
            <w:tcW w:w="986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2,4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80%</w:t>
            </w:r>
          </w:p>
        </w:tc>
      </w:tr>
      <w:tr w:rsidR="00C17D95" w:rsidRPr="00A23551" w:rsidTr="00090148">
        <w:trPr>
          <w:trHeight w:val="362"/>
        </w:trPr>
        <w:tc>
          <w:tcPr>
            <w:tcW w:w="563" w:type="dxa"/>
          </w:tcPr>
          <w:p w:rsidR="00C17D95" w:rsidRPr="005D4318" w:rsidRDefault="00C17D95" w:rsidP="00136A3A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2" w:type="dxa"/>
          </w:tcPr>
          <w:p w:rsidR="00C17D95" w:rsidRPr="005D4318" w:rsidRDefault="00C17D95" w:rsidP="00136A3A">
            <w:pPr>
              <w:tabs>
                <w:tab w:val="left" w:pos="-142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 xml:space="preserve">Средняя группа </w:t>
            </w: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4318">
              <w:rPr>
                <w:rFonts w:ascii="Times New Roman" w:eastAsia="Calibri" w:hAnsi="Times New Roman" w:cs="Times New Roman"/>
                <w:color w:val="000000" w:themeColor="text1"/>
              </w:rPr>
              <w:t>2,1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4318">
              <w:rPr>
                <w:rFonts w:ascii="Times New Roman" w:eastAsia="Calibri" w:hAnsi="Times New Roman" w:cs="Times New Roman"/>
              </w:rPr>
              <w:t>70%</w:t>
            </w:r>
          </w:p>
        </w:tc>
        <w:tc>
          <w:tcPr>
            <w:tcW w:w="846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2,6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87%</w:t>
            </w: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1,9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63%</w:t>
            </w:r>
          </w:p>
        </w:tc>
        <w:tc>
          <w:tcPr>
            <w:tcW w:w="845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2,4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80%</w:t>
            </w: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2,0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67%</w:t>
            </w:r>
          </w:p>
        </w:tc>
        <w:tc>
          <w:tcPr>
            <w:tcW w:w="846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2,4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80%</w:t>
            </w: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2,0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67%</w:t>
            </w:r>
          </w:p>
        </w:tc>
        <w:tc>
          <w:tcPr>
            <w:tcW w:w="845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2,3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73%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2,3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77%</w:t>
            </w:r>
          </w:p>
        </w:tc>
        <w:tc>
          <w:tcPr>
            <w:tcW w:w="846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2,7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90%</w:t>
            </w: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2,1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70%</w:t>
            </w:r>
          </w:p>
        </w:tc>
        <w:tc>
          <w:tcPr>
            <w:tcW w:w="986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2,5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83%</w:t>
            </w:r>
          </w:p>
        </w:tc>
      </w:tr>
      <w:tr w:rsidR="00C17D95" w:rsidRPr="00A23551" w:rsidTr="00090148">
        <w:trPr>
          <w:trHeight w:val="209"/>
        </w:trPr>
        <w:tc>
          <w:tcPr>
            <w:tcW w:w="563" w:type="dxa"/>
          </w:tcPr>
          <w:p w:rsidR="00C17D95" w:rsidRPr="005D4318" w:rsidRDefault="00C17D95" w:rsidP="00136A3A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2" w:type="dxa"/>
          </w:tcPr>
          <w:p w:rsidR="00C17D95" w:rsidRPr="005D4318" w:rsidRDefault="00C17D95" w:rsidP="00136A3A">
            <w:pPr>
              <w:tabs>
                <w:tab w:val="left" w:pos="-142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 xml:space="preserve">Старшая группа     </w:t>
            </w: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4318">
              <w:rPr>
                <w:rFonts w:ascii="Times New Roman" w:eastAsia="Calibri" w:hAnsi="Times New Roman" w:cs="Times New Roman"/>
                <w:color w:val="000000" w:themeColor="text1"/>
              </w:rPr>
              <w:t>2,2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4318">
              <w:rPr>
                <w:rFonts w:ascii="Times New Roman" w:eastAsia="Calibri" w:hAnsi="Times New Roman" w:cs="Times New Roman"/>
                <w:color w:val="000000" w:themeColor="text1"/>
              </w:rPr>
              <w:t>73%</w:t>
            </w:r>
          </w:p>
        </w:tc>
        <w:tc>
          <w:tcPr>
            <w:tcW w:w="846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2,5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83%</w:t>
            </w: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2,3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77%</w:t>
            </w:r>
          </w:p>
        </w:tc>
        <w:tc>
          <w:tcPr>
            <w:tcW w:w="845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2,6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86%</w:t>
            </w: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2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67%</w:t>
            </w:r>
          </w:p>
        </w:tc>
        <w:tc>
          <w:tcPr>
            <w:tcW w:w="846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2,2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73%</w:t>
            </w: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2,2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73%</w:t>
            </w:r>
          </w:p>
        </w:tc>
        <w:tc>
          <w:tcPr>
            <w:tcW w:w="845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2,6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86%</w:t>
            </w: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2,2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73%</w:t>
            </w:r>
          </w:p>
        </w:tc>
        <w:tc>
          <w:tcPr>
            <w:tcW w:w="846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2,6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86%</w:t>
            </w: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2,2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73%</w:t>
            </w:r>
          </w:p>
        </w:tc>
        <w:tc>
          <w:tcPr>
            <w:tcW w:w="986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2,5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83%</w:t>
            </w:r>
          </w:p>
        </w:tc>
      </w:tr>
      <w:tr w:rsidR="00C17D95" w:rsidRPr="00A23551" w:rsidTr="00090148">
        <w:trPr>
          <w:trHeight w:val="362"/>
        </w:trPr>
        <w:tc>
          <w:tcPr>
            <w:tcW w:w="563" w:type="dxa"/>
          </w:tcPr>
          <w:p w:rsidR="00C17D95" w:rsidRPr="005D4318" w:rsidRDefault="00C17D95" w:rsidP="00136A3A">
            <w:pPr>
              <w:pStyle w:val="a3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2" w:type="dxa"/>
          </w:tcPr>
          <w:p w:rsidR="00C17D95" w:rsidRPr="005D4318" w:rsidRDefault="00C17D95" w:rsidP="00136A3A">
            <w:pPr>
              <w:tabs>
                <w:tab w:val="left" w:pos="-142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Подготовительная группа</w:t>
            </w: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4318">
              <w:rPr>
                <w:rFonts w:ascii="Times New Roman" w:eastAsia="Calibri" w:hAnsi="Times New Roman" w:cs="Times New Roman"/>
                <w:color w:val="000000" w:themeColor="text1"/>
              </w:rPr>
              <w:t xml:space="preserve">2,2 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4318">
              <w:rPr>
                <w:rFonts w:ascii="Times New Roman" w:eastAsia="Calibri" w:hAnsi="Times New Roman" w:cs="Times New Roman"/>
                <w:color w:val="000000" w:themeColor="text1"/>
              </w:rPr>
              <w:t>73%</w:t>
            </w:r>
          </w:p>
        </w:tc>
        <w:tc>
          <w:tcPr>
            <w:tcW w:w="846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2,7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90%</w:t>
            </w: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2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67%%</w:t>
            </w:r>
          </w:p>
        </w:tc>
        <w:tc>
          <w:tcPr>
            <w:tcW w:w="845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2,4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80%</w:t>
            </w: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2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67%</w:t>
            </w:r>
          </w:p>
        </w:tc>
        <w:tc>
          <w:tcPr>
            <w:tcW w:w="846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2,4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80%</w:t>
            </w: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2,2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  <w:color w:val="000000" w:themeColor="text1"/>
              </w:rPr>
              <w:t>73%</w:t>
            </w:r>
          </w:p>
        </w:tc>
        <w:tc>
          <w:tcPr>
            <w:tcW w:w="845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2,6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87%</w:t>
            </w: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2,1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70%</w:t>
            </w:r>
          </w:p>
        </w:tc>
        <w:tc>
          <w:tcPr>
            <w:tcW w:w="846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2,7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90%</w:t>
            </w: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2,1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70%</w:t>
            </w:r>
          </w:p>
        </w:tc>
        <w:tc>
          <w:tcPr>
            <w:tcW w:w="986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2,6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87%</w:t>
            </w:r>
          </w:p>
        </w:tc>
      </w:tr>
      <w:tr w:rsidR="00C17D95" w:rsidRPr="00A23551" w:rsidTr="00090148">
        <w:trPr>
          <w:trHeight w:val="668"/>
        </w:trPr>
        <w:tc>
          <w:tcPr>
            <w:tcW w:w="2395" w:type="dxa"/>
            <w:gridSpan w:val="2"/>
          </w:tcPr>
          <w:p w:rsidR="00C17D95" w:rsidRPr="005D4318" w:rsidRDefault="00C17D95" w:rsidP="00136A3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Итоговый показа</w:t>
            </w:r>
            <w:r w:rsidRPr="005D431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softHyphen/>
              <w:t>тель по группе (сред</w:t>
            </w:r>
            <w:r w:rsidRPr="005D4318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4318">
              <w:rPr>
                <w:rFonts w:ascii="Times New Roman" w:eastAsia="Calibri" w:hAnsi="Times New Roman" w:cs="Times New Roman"/>
                <w:color w:val="000000" w:themeColor="text1"/>
              </w:rPr>
              <w:t>2,1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D4318">
              <w:rPr>
                <w:rFonts w:ascii="Times New Roman" w:eastAsia="Calibri" w:hAnsi="Times New Roman" w:cs="Times New Roman"/>
              </w:rPr>
              <w:t>70%</w:t>
            </w:r>
          </w:p>
        </w:tc>
        <w:tc>
          <w:tcPr>
            <w:tcW w:w="846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2,56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85 %</w:t>
            </w:r>
          </w:p>
        </w:tc>
        <w:tc>
          <w:tcPr>
            <w:tcW w:w="1127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2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D4318">
              <w:rPr>
                <w:rFonts w:ascii="Times New Roman" w:eastAsia="Calibri" w:hAnsi="Times New Roman" w:cs="Times New Roman"/>
              </w:rPr>
              <w:t>67 %</w:t>
            </w:r>
          </w:p>
        </w:tc>
        <w:tc>
          <w:tcPr>
            <w:tcW w:w="845" w:type="dxa"/>
          </w:tcPr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2,46</w:t>
            </w:r>
          </w:p>
          <w:p w:rsidR="00C17D95" w:rsidRPr="005D4318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  <w:highlight w:val="yellow"/>
              </w:rPr>
            </w:pPr>
            <w:r w:rsidRPr="005D4318">
              <w:rPr>
                <w:rFonts w:ascii="Times New Roman" w:eastAsia="Calibri" w:hAnsi="Times New Roman" w:cs="Times New Roman"/>
                <w:color w:val="FF0000"/>
              </w:rPr>
              <w:t>82 %</w:t>
            </w:r>
          </w:p>
        </w:tc>
        <w:tc>
          <w:tcPr>
            <w:tcW w:w="1127" w:type="dxa"/>
          </w:tcPr>
          <w:p w:rsidR="00C17D95" w:rsidRPr="00EF0DA9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0DA9">
              <w:rPr>
                <w:rFonts w:ascii="Times New Roman" w:eastAsia="Calibri" w:hAnsi="Times New Roman" w:cs="Times New Roman"/>
              </w:rPr>
              <w:t>2</w:t>
            </w:r>
          </w:p>
          <w:p w:rsidR="00C17D95" w:rsidRPr="00EF0DA9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0DA9">
              <w:rPr>
                <w:rFonts w:ascii="Times New Roman" w:eastAsia="Calibri" w:hAnsi="Times New Roman" w:cs="Times New Roman"/>
              </w:rPr>
              <w:t>67 %</w:t>
            </w:r>
          </w:p>
        </w:tc>
        <w:tc>
          <w:tcPr>
            <w:tcW w:w="846" w:type="dxa"/>
          </w:tcPr>
          <w:p w:rsidR="00C17D95" w:rsidRPr="00EF0DA9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F0DA9">
              <w:rPr>
                <w:rFonts w:ascii="Times New Roman" w:eastAsia="Calibri" w:hAnsi="Times New Roman" w:cs="Times New Roman"/>
                <w:color w:val="FF0000"/>
              </w:rPr>
              <w:t>2,26</w:t>
            </w:r>
          </w:p>
          <w:p w:rsidR="00C17D95" w:rsidRPr="00EF0DA9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F0DA9">
              <w:rPr>
                <w:rFonts w:ascii="Times New Roman" w:eastAsia="Calibri" w:hAnsi="Times New Roman" w:cs="Times New Roman"/>
                <w:color w:val="FF0000"/>
              </w:rPr>
              <w:t>75 %</w:t>
            </w:r>
          </w:p>
        </w:tc>
        <w:tc>
          <w:tcPr>
            <w:tcW w:w="1127" w:type="dxa"/>
          </w:tcPr>
          <w:p w:rsidR="00C17D95" w:rsidRPr="00EF0DA9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0DA9">
              <w:rPr>
                <w:rFonts w:ascii="Times New Roman" w:eastAsia="Calibri" w:hAnsi="Times New Roman" w:cs="Times New Roman"/>
              </w:rPr>
              <w:t>2,1</w:t>
            </w:r>
          </w:p>
          <w:p w:rsidR="00C17D95" w:rsidRPr="00EF0DA9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0DA9">
              <w:rPr>
                <w:rFonts w:ascii="Times New Roman" w:eastAsia="Calibri" w:hAnsi="Times New Roman" w:cs="Times New Roman"/>
              </w:rPr>
              <w:t>70 %</w:t>
            </w:r>
          </w:p>
        </w:tc>
        <w:tc>
          <w:tcPr>
            <w:tcW w:w="845" w:type="dxa"/>
          </w:tcPr>
          <w:p w:rsidR="00C17D95" w:rsidRPr="00EF0DA9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F0DA9">
              <w:rPr>
                <w:rFonts w:ascii="Times New Roman" w:eastAsia="Calibri" w:hAnsi="Times New Roman" w:cs="Times New Roman"/>
                <w:color w:val="FF0000"/>
              </w:rPr>
              <w:t>2,46</w:t>
            </w:r>
          </w:p>
          <w:p w:rsidR="00C17D95" w:rsidRPr="00EF0DA9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F0DA9">
              <w:rPr>
                <w:rFonts w:ascii="Times New Roman" w:eastAsia="Calibri" w:hAnsi="Times New Roman" w:cs="Times New Roman"/>
                <w:color w:val="FF0000"/>
              </w:rPr>
              <w:t>82 %</w:t>
            </w:r>
          </w:p>
        </w:tc>
        <w:tc>
          <w:tcPr>
            <w:tcW w:w="1127" w:type="dxa"/>
          </w:tcPr>
          <w:p w:rsidR="00C17D95" w:rsidRPr="00EF0DA9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0DA9">
              <w:rPr>
                <w:rFonts w:ascii="Times New Roman" w:eastAsia="Calibri" w:hAnsi="Times New Roman" w:cs="Times New Roman"/>
              </w:rPr>
              <w:t>2,2</w:t>
            </w:r>
          </w:p>
          <w:p w:rsidR="00C17D95" w:rsidRPr="00EF0DA9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0DA9">
              <w:rPr>
                <w:rFonts w:ascii="Times New Roman" w:eastAsia="Calibri" w:hAnsi="Times New Roman" w:cs="Times New Roman"/>
              </w:rPr>
              <w:t>73 %</w:t>
            </w:r>
          </w:p>
        </w:tc>
        <w:tc>
          <w:tcPr>
            <w:tcW w:w="846" w:type="dxa"/>
          </w:tcPr>
          <w:p w:rsidR="00C17D95" w:rsidRPr="00EF0DA9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F0DA9">
              <w:rPr>
                <w:rFonts w:ascii="Times New Roman" w:eastAsia="Calibri" w:hAnsi="Times New Roman" w:cs="Times New Roman"/>
                <w:color w:val="FF0000"/>
              </w:rPr>
              <w:t>2,6</w:t>
            </w:r>
          </w:p>
          <w:p w:rsidR="00C17D95" w:rsidRPr="00EF0DA9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F0DA9">
              <w:rPr>
                <w:rFonts w:ascii="Times New Roman" w:eastAsia="Calibri" w:hAnsi="Times New Roman" w:cs="Times New Roman"/>
                <w:color w:val="FF0000"/>
              </w:rPr>
              <w:t>86,6 %</w:t>
            </w:r>
          </w:p>
        </w:tc>
        <w:tc>
          <w:tcPr>
            <w:tcW w:w="1127" w:type="dxa"/>
          </w:tcPr>
          <w:p w:rsidR="00C17D95" w:rsidRPr="00EF0DA9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0DA9">
              <w:rPr>
                <w:rFonts w:ascii="Times New Roman" w:eastAsia="Calibri" w:hAnsi="Times New Roman" w:cs="Times New Roman"/>
              </w:rPr>
              <w:t>2,1</w:t>
            </w:r>
          </w:p>
          <w:p w:rsidR="00C17D95" w:rsidRPr="00EF0DA9" w:rsidRDefault="00C17D95" w:rsidP="00136A3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0DA9">
              <w:rPr>
                <w:rFonts w:ascii="Times New Roman" w:eastAsia="Calibri" w:hAnsi="Times New Roman" w:cs="Times New Roman"/>
              </w:rPr>
              <w:t>70 %</w:t>
            </w:r>
          </w:p>
        </w:tc>
        <w:tc>
          <w:tcPr>
            <w:tcW w:w="986" w:type="dxa"/>
          </w:tcPr>
          <w:p w:rsidR="00C17D95" w:rsidRPr="00EF0DA9" w:rsidRDefault="00C17D95" w:rsidP="00136A3A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EF0DA9">
              <w:rPr>
                <w:rFonts w:ascii="Times New Roman" w:eastAsia="Calibri" w:hAnsi="Times New Roman" w:cs="Times New Roman"/>
                <w:color w:val="FF0000"/>
              </w:rPr>
              <w:t>2,48</w:t>
            </w:r>
          </w:p>
          <w:p w:rsidR="00C17D95" w:rsidRPr="00EF0DA9" w:rsidRDefault="00090148" w:rsidP="00136A3A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EF0DA9">
              <w:rPr>
                <w:rFonts w:ascii="Times New Roman" w:eastAsia="Calibri" w:hAnsi="Times New Roman" w:cs="Times New Roman"/>
                <w:b/>
                <w:color w:val="FF0000"/>
              </w:rPr>
              <w:t>83</w:t>
            </w:r>
            <w:r w:rsidR="00C17D95" w:rsidRPr="00EF0DA9">
              <w:rPr>
                <w:rFonts w:ascii="Times New Roman" w:eastAsia="Calibri" w:hAnsi="Times New Roman" w:cs="Times New Roman"/>
                <w:b/>
                <w:color w:val="FF0000"/>
              </w:rPr>
              <w:t xml:space="preserve"> %</w:t>
            </w:r>
          </w:p>
        </w:tc>
      </w:tr>
    </w:tbl>
    <w:p w:rsidR="00090148" w:rsidRDefault="00090148" w:rsidP="006F380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3806" w:rsidRPr="006F3806" w:rsidRDefault="006F3806" w:rsidP="006F380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F3806">
        <w:rPr>
          <w:rFonts w:ascii="Times New Roman" w:hAnsi="Times New Roman" w:cs="Times New Roman"/>
          <w:sz w:val="24"/>
          <w:szCs w:val="24"/>
        </w:rPr>
        <w:t>Сводная диаграмма достижения планируемых итоговых результатов освоения Программы детьми МКДОУ «Детский сад № 4 «Улыбка» за 2023 -2024 учебный год</w:t>
      </w:r>
    </w:p>
    <w:p w:rsidR="006F3806" w:rsidRDefault="006F3806" w:rsidP="00F53623">
      <w:pPr>
        <w:rPr>
          <w:rFonts w:hAnsi="Times New Roman" w:cs="Times New Roman"/>
          <w:color w:val="000000"/>
          <w:sz w:val="24"/>
          <w:szCs w:val="24"/>
        </w:rPr>
      </w:pPr>
    </w:p>
    <w:p w:rsidR="006F3806" w:rsidRPr="00F53623" w:rsidRDefault="006F3806" w:rsidP="006F3806">
      <w:pPr>
        <w:jc w:val="center"/>
        <w:rPr>
          <w:rFonts w:hAnsi="Times New Roman" w:cs="Times New Roman"/>
          <w:color w:val="000000"/>
          <w:sz w:val="24"/>
          <w:szCs w:val="24"/>
        </w:rPr>
        <w:sectPr w:rsidR="006F3806" w:rsidRPr="00F53623" w:rsidSect="00C17D95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6F3806">
        <w:rPr>
          <w:rFonts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14975" cy="1562100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Style w:val="a4"/>
        <w:tblW w:w="14851" w:type="dxa"/>
        <w:tblLook w:val="04A0" w:firstRow="1" w:lastRow="0" w:firstColumn="1" w:lastColumn="0" w:noHBand="0" w:noVBand="1"/>
      </w:tblPr>
      <w:tblGrid>
        <w:gridCol w:w="1959"/>
        <w:gridCol w:w="1611"/>
        <w:gridCol w:w="1611"/>
        <w:gridCol w:w="1611"/>
        <w:gridCol w:w="1611"/>
        <w:gridCol w:w="1612"/>
        <w:gridCol w:w="1612"/>
        <w:gridCol w:w="1612"/>
        <w:gridCol w:w="1612"/>
      </w:tblGrid>
      <w:tr w:rsidR="00F53623" w:rsidTr="00090148">
        <w:tc>
          <w:tcPr>
            <w:tcW w:w="1959" w:type="dxa"/>
            <w:vMerge w:val="restart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</w:rPr>
              <w:lastRenderedPageBreak/>
              <w:t>Образовательная область</w:t>
            </w:r>
          </w:p>
        </w:tc>
        <w:tc>
          <w:tcPr>
            <w:tcW w:w="12892" w:type="dxa"/>
            <w:gridSpan w:val="8"/>
          </w:tcPr>
          <w:p w:rsidR="00F53623" w:rsidRPr="005D4318" w:rsidRDefault="00F53623" w:rsidP="00136A3A">
            <w:pPr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</w:rPr>
              <w:t>Количество/ процент воспитанников</w:t>
            </w:r>
          </w:p>
        </w:tc>
      </w:tr>
      <w:tr w:rsidR="00F53623" w:rsidTr="00090148">
        <w:tc>
          <w:tcPr>
            <w:tcW w:w="1959" w:type="dxa"/>
            <w:vMerge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44" w:type="dxa"/>
            <w:gridSpan w:val="4"/>
          </w:tcPr>
          <w:p w:rsidR="00F53623" w:rsidRPr="005D4318" w:rsidRDefault="00F53623" w:rsidP="00136A3A">
            <w:pPr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6448" w:type="dxa"/>
            <w:gridSpan w:val="4"/>
          </w:tcPr>
          <w:p w:rsidR="00F53623" w:rsidRPr="005D4318" w:rsidRDefault="00F53623" w:rsidP="00136A3A">
            <w:pPr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</w:rPr>
              <w:t>Конец года</w:t>
            </w:r>
          </w:p>
        </w:tc>
      </w:tr>
      <w:tr w:rsidR="00F53623" w:rsidTr="00090148">
        <w:tc>
          <w:tcPr>
            <w:tcW w:w="1959" w:type="dxa"/>
            <w:vMerge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44" w:type="dxa"/>
            <w:gridSpan w:val="4"/>
          </w:tcPr>
          <w:p w:rsidR="00F53623" w:rsidRPr="005D4318" w:rsidRDefault="00F53623" w:rsidP="00136A3A">
            <w:pPr>
              <w:rPr>
                <w:rFonts w:ascii="Times New Roman" w:hAnsi="Times New Roman" w:cs="Times New Roman"/>
              </w:rPr>
            </w:pPr>
            <w:r w:rsidRPr="005D4318">
              <w:rPr>
                <w:rFonts w:ascii="Times New Roman" w:hAnsi="Times New Roman" w:cs="Times New Roman"/>
              </w:rPr>
              <w:t>Детей - 76</w:t>
            </w:r>
          </w:p>
        </w:tc>
        <w:tc>
          <w:tcPr>
            <w:tcW w:w="6448" w:type="dxa"/>
            <w:gridSpan w:val="4"/>
          </w:tcPr>
          <w:p w:rsidR="00F53623" w:rsidRPr="005D4318" w:rsidRDefault="00F53623" w:rsidP="00136A3A">
            <w:pPr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</w:rPr>
              <w:t>Детей - 79</w:t>
            </w:r>
          </w:p>
        </w:tc>
      </w:tr>
      <w:tr w:rsidR="00F53623" w:rsidTr="00090148">
        <w:tc>
          <w:tcPr>
            <w:tcW w:w="1959" w:type="dxa"/>
            <w:vMerge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1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1611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1611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1611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</w:rPr>
              <w:t>в пределах нормы</w:t>
            </w:r>
          </w:p>
        </w:tc>
        <w:tc>
          <w:tcPr>
            <w:tcW w:w="1612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1612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1612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1612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</w:rPr>
              <w:t>в пределах нормы</w:t>
            </w:r>
          </w:p>
        </w:tc>
      </w:tr>
      <w:tr w:rsidR="00F53623" w:rsidTr="00090148">
        <w:tc>
          <w:tcPr>
            <w:tcW w:w="1959" w:type="dxa"/>
          </w:tcPr>
          <w:p w:rsidR="00F53623" w:rsidRPr="005D4318" w:rsidRDefault="00F53623" w:rsidP="00136A3A">
            <w:pPr>
              <w:rPr>
                <w:rFonts w:ascii="Times New Roman" w:hAnsi="Times New Roman" w:cs="Times New Roman"/>
              </w:rPr>
            </w:pPr>
            <w:r w:rsidRPr="005D4318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1611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2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2,6%</w:t>
            </w:r>
          </w:p>
        </w:tc>
        <w:tc>
          <w:tcPr>
            <w:tcW w:w="1611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70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92%</w:t>
            </w:r>
          </w:p>
        </w:tc>
        <w:tc>
          <w:tcPr>
            <w:tcW w:w="1611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4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5,26%</w:t>
            </w:r>
          </w:p>
        </w:tc>
        <w:tc>
          <w:tcPr>
            <w:tcW w:w="1611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76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612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22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27,8%</w:t>
            </w:r>
          </w:p>
        </w:tc>
        <w:tc>
          <w:tcPr>
            <w:tcW w:w="1612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56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70,8%</w:t>
            </w:r>
          </w:p>
        </w:tc>
        <w:tc>
          <w:tcPr>
            <w:tcW w:w="1612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1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1,2%</w:t>
            </w:r>
          </w:p>
        </w:tc>
        <w:tc>
          <w:tcPr>
            <w:tcW w:w="1612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79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F53623" w:rsidTr="00090148">
        <w:tc>
          <w:tcPr>
            <w:tcW w:w="1959" w:type="dxa"/>
          </w:tcPr>
          <w:p w:rsidR="00F53623" w:rsidRPr="005D4318" w:rsidRDefault="00F53623" w:rsidP="00136A3A">
            <w:pPr>
              <w:rPr>
                <w:rFonts w:ascii="Times New Roman" w:hAnsi="Times New Roman" w:cs="Times New Roman"/>
              </w:rPr>
            </w:pPr>
            <w:r w:rsidRPr="005D4318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611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5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6,57%</w:t>
            </w:r>
          </w:p>
        </w:tc>
        <w:tc>
          <w:tcPr>
            <w:tcW w:w="1611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61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80%</w:t>
            </w:r>
          </w:p>
        </w:tc>
        <w:tc>
          <w:tcPr>
            <w:tcW w:w="1611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10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13,1%</w:t>
            </w:r>
          </w:p>
        </w:tc>
        <w:tc>
          <w:tcPr>
            <w:tcW w:w="1611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76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612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26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32,9%</w:t>
            </w:r>
          </w:p>
        </w:tc>
        <w:tc>
          <w:tcPr>
            <w:tcW w:w="1612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52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65,8%</w:t>
            </w:r>
          </w:p>
        </w:tc>
        <w:tc>
          <w:tcPr>
            <w:tcW w:w="1612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1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1,2%</w:t>
            </w:r>
          </w:p>
        </w:tc>
        <w:tc>
          <w:tcPr>
            <w:tcW w:w="1612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79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F53623" w:rsidTr="00090148">
        <w:tc>
          <w:tcPr>
            <w:tcW w:w="1959" w:type="dxa"/>
          </w:tcPr>
          <w:p w:rsidR="00F53623" w:rsidRPr="005D4318" w:rsidRDefault="00F53623" w:rsidP="00136A3A">
            <w:pPr>
              <w:rPr>
                <w:rFonts w:ascii="Times New Roman" w:hAnsi="Times New Roman" w:cs="Times New Roman"/>
              </w:rPr>
            </w:pPr>
            <w:r w:rsidRPr="005D4318">
              <w:rPr>
                <w:rFonts w:ascii="Times New Roman" w:hAnsi="Times New Roman" w:cs="Times New Roman"/>
              </w:rPr>
              <w:t>Речевое</w:t>
            </w:r>
          </w:p>
          <w:p w:rsidR="00F53623" w:rsidRPr="005D4318" w:rsidRDefault="00F53623" w:rsidP="00136A3A">
            <w:pPr>
              <w:rPr>
                <w:rFonts w:ascii="Times New Roman" w:hAnsi="Times New Roman" w:cs="Times New Roman"/>
              </w:rPr>
            </w:pPr>
            <w:r w:rsidRPr="005D4318">
              <w:rPr>
                <w:rFonts w:ascii="Times New Roman" w:hAnsi="Times New Roman" w:cs="Times New Roman"/>
              </w:rPr>
              <w:t xml:space="preserve"> развитие</w:t>
            </w:r>
          </w:p>
        </w:tc>
        <w:tc>
          <w:tcPr>
            <w:tcW w:w="1611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4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5,26%</w:t>
            </w:r>
          </w:p>
        </w:tc>
        <w:tc>
          <w:tcPr>
            <w:tcW w:w="1611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61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80%</w:t>
            </w:r>
          </w:p>
        </w:tc>
        <w:tc>
          <w:tcPr>
            <w:tcW w:w="1611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11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14,7%</w:t>
            </w:r>
          </w:p>
        </w:tc>
        <w:tc>
          <w:tcPr>
            <w:tcW w:w="1611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76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612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16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20,25%</w:t>
            </w:r>
          </w:p>
        </w:tc>
        <w:tc>
          <w:tcPr>
            <w:tcW w:w="1612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62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78,4%</w:t>
            </w:r>
          </w:p>
        </w:tc>
        <w:tc>
          <w:tcPr>
            <w:tcW w:w="1612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1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1,2%</w:t>
            </w:r>
          </w:p>
        </w:tc>
        <w:tc>
          <w:tcPr>
            <w:tcW w:w="1612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79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F53623" w:rsidTr="00090148">
        <w:tc>
          <w:tcPr>
            <w:tcW w:w="1959" w:type="dxa"/>
          </w:tcPr>
          <w:p w:rsidR="00F53623" w:rsidRPr="005D4318" w:rsidRDefault="00F53623" w:rsidP="00136A3A">
            <w:pPr>
              <w:rPr>
                <w:rFonts w:ascii="Times New Roman" w:hAnsi="Times New Roman" w:cs="Times New Roman"/>
              </w:rPr>
            </w:pPr>
            <w:r w:rsidRPr="005D4318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611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4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5,26%</w:t>
            </w:r>
          </w:p>
        </w:tc>
        <w:tc>
          <w:tcPr>
            <w:tcW w:w="1611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1611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5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6,57%</w:t>
            </w:r>
          </w:p>
        </w:tc>
        <w:tc>
          <w:tcPr>
            <w:tcW w:w="1611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76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612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20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25,3%</w:t>
            </w:r>
          </w:p>
        </w:tc>
        <w:tc>
          <w:tcPr>
            <w:tcW w:w="1612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58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73,4%</w:t>
            </w:r>
          </w:p>
        </w:tc>
        <w:tc>
          <w:tcPr>
            <w:tcW w:w="1612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1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1,2%</w:t>
            </w:r>
          </w:p>
        </w:tc>
        <w:tc>
          <w:tcPr>
            <w:tcW w:w="1612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79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F53623" w:rsidTr="00090148">
        <w:tc>
          <w:tcPr>
            <w:tcW w:w="1959" w:type="dxa"/>
          </w:tcPr>
          <w:p w:rsidR="00F53623" w:rsidRPr="005D4318" w:rsidRDefault="00F53623" w:rsidP="00136A3A">
            <w:pPr>
              <w:rPr>
                <w:rFonts w:ascii="Times New Roman" w:hAnsi="Times New Roman" w:cs="Times New Roman"/>
              </w:rPr>
            </w:pPr>
            <w:r w:rsidRPr="005D4318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611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2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2,6%</w:t>
            </w:r>
          </w:p>
        </w:tc>
        <w:tc>
          <w:tcPr>
            <w:tcW w:w="1611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73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96%</w:t>
            </w:r>
          </w:p>
        </w:tc>
        <w:tc>
          <w:tcPr>
            <w:tcW w:w="1611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1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1,4%</w:t>
            </w:r>
          </w:p>
        </w:tc>
        <w:tc>
          <w:tcPr>
            <w:tcW w:w="1611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76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612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22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27,8%</w:t>
            </w:r>
          </w:p>
        </w:tc>
        <w:tc>
          <w:tcPr>
            <w:tcW w:w="1612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56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70,8%</w:t>
            </w:r>
          </w:p>
        </w:tc>
        <w:tc>
          <w:tcPr>
            <w:tcW w:w="1612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1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1,2%</w:t>
            </w:r>
          </w:p>
        </w:tc>
        <w:tc>
          <w:tcPr>
            <w:tcW w:w="1612" w:type="dxa"/>
          </w:tcPr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79</w:t>
            </w:r>
          </w:p>
          <w:p w:rsidR="00F53623" w:rsidRPr="005D4318" w:rsidRDefault="00F53623" w:rsidP="00136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4318">
              <w:rPr>
                <w:rFonts w:ascii="Times New Roman" w:hAnsi="Times New Roman" w:cs="Times New Roman"/>
                <w:b/>
              </w:rPr>
              <w:t>100%</w:t>
            </w:r>
          </w:p>
        </w:tc>
      </w:tr>
    </w:tbl>
    <w:p w:rsidR="00F53623" w:rsidRDefault="00F53623" w:rsidP="00F53623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:rsidR="00F53623" w:rsidRDefault="00F53623" w:rsidP="00F53623">
      <w:pPr>
        <w:rPr>
          <w:rFonts w:hAnsi="Times New Roman" w:cs="Times New Roman"/>
          <w:color w:val="000000"/>
          <w:sz w:val="24"/>
          <w:szCs w:val="24"/>
        </w:rPr>
      </w:pPr>
    </w:p>
    <w:p w:rsidR="00F53623" w:rsidRDefault="00F53623" w:rsidP="00F53623">
      <w:pPr>
        <w:rPr>
          <w:rFonts w:hAnsi="Times New Roman" w:cs="Times New Roman"/>
          <w:color w:val="000000"/>
          <w:sz w:val="24"/>
          <w:szCs w:val="24"/>
        </w:rPr>
      </w:pPr>
    </w:p>
    <w:p w:rsidR="00F53623" w:rsidRDefault="00F53623" w:rsidP="00F53623">
      <w:pPr>
        <w:rPr>
          <w:rFonts w:hAnsi="Times New Roman" w:cs="Times New Roman"/>
          <w:color w:val="000000"/>
          <w:sz w:val="24"/>
          <w:szCs w:val="24"/>
        </w:rPr>
      </w:pPr>
    </w:p>
    <w:p w:rsidR="00C17D95" w:rsidRDefault="00F53623" w:rsidP="00090148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536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0" cy="1781175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05476" w:rsidRDefault="00B05476" w:rsidP="00090148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5476" w:rsidRDefault="00B05476" w:rsidP="00090148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5476" w:rsidRDefault="00B05476" w:rsidP="00090148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05476" w:rsidRDefault="00B05476" w:rsidP="00B05476">
      <w:pPr>
        <w:ind w:firstLine="709"/>
        <w:rPr>
          <w:rFonts w:hAnsi="Times New Roman" w:cs="Times New Roman"/>
          <w:color w:val="000000"/>
          <w:sz w:val="24"/>
          <w:szCs w:val="24"/>
        </w:rPr>
      </w:pPr>
      <w:r w:rsidRPr="006F3806">
        <w:rPr>
          <w:rFonts w:hAnsi="Times New Roman" w:cs="Times New Roman"/>
          <w:bCs/>
          <w:color w:val="000000"/>
          <w:sz w:val="24"/>
          <w:szCs w:val="24"/>
          <w:u w:val="single"/>
        </w:rPr>
        <w:lastRenderedPageBreak/>
        <w:t>Вывод</w:t>
      </w:r>
      <w:r w:rsidRPr="006F3806">
        <w:rPr>
          <w:rFonts w:hAnsi="Times New Roman" w:cs="Times New Roman"/>
          <w:bCs/>
          <w:color w:val="000000"/>
          <w:sz w:val="24"/>
          <w:szCs w:val="24"/>
          <w:u w:val="single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опираясь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сделать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выводы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освоению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проводилась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Следовательно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 всем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 ДО прослеживается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динамика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090148" w:rsidRDefault="00090148" w:rsidP="00B05476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F3806" w:rsidRDefault="006F3806" w:rsidP="003341DB">
      <w:pPr>
        <w:jc w:val="center"/>
        <w:rPr>
          <w:rFonts w:hAnsi="Times New Roman" w:cs="Times New Roman"/>
          <w:bCs/>
          <w:color w:val="000000"/>
          <w:sz w:val="28"/>
          <w:szCs w:val="28"/>
        </w:rPr>
      </w:pPr>
      <w:r w:rsidRPr="006F3806">
        <w:rPr>
          <w:rFonts w:hAnsi="Times New Roman" w:cs="Times New Roman"/>
          <w:bCs/>
          <w:color w:val="000000"/>
          <w:sz w:val="28"/>
          <w:szCs w:val="28"/>
        </w:rPr>
        <w:t>Коррекционно</w:t>
      </w:r>
      <w:r w:rsidRPr="006F3806">
        <w:rPr>
          <w:rFonts w:hAnsi="Times New Roman" w:cs="Times New Roman"/>
          <w:bCs/>
          <w:color w:val="000000"/>
          <w:sz w:val="28"/>
          <w:szCs w:val="28"/>
        </w:rPr>
        <w:t>-</w:t>
      </w:r>
      <w:r w:rsidRPr="006F3806">
        <w:rPr>
          <w:rFonts w:hAnsi="Times New Roman" w:cs="Times New Roman"/>
          <w:bCs/>
          <w:color w:val="000000"/>
          <w:sz w:val="28"/>
          <w:szCs w:val="28"/>
        </w:rPr>
        <w:t>развивающая</w:t>
      </w:r>
      <w:r w:rsidRPr="006F3806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6F3806">
        <w:rPr>
          <w:rFonts w:hAnsi="Times New Roman" w:cs="Times New Roman"/>
          <w:bCs/>
          <w:color w:val="000000"/>
          <w:sz w:val="28"/>
          <w:szCs w:val="28"/>
        </w:rPr>
        <w:t>работа</w:t>
      </w:r>
    </w:p>
    <w:p w:rsidR="00B05476" w:rsidRDefault="00B05476" w:rsidP="00090148">
      <w:pPr>
        <w:rPr>
          <w:rFonts w:hAnsi="Times New Roman" w:cs="Times New Roman"/>
          <w:bCs/>
          <w:color w:val="000000"/>
          <w:sz w:val="28"/>
          <w:szCs w:val="28"/>
        </w:rPr>
      </w:pPr>
    </w:p>
    <w:p w:rsidR="003B39FC" w:rsidRDefault="003B39FC" w:rsidP="003341DB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5368">
        <w:rPr>
          <w:rFonts w:ascii="Times New Roman" w:hAnsi="Times New Roman" w:cs="Times New Roman"/>
          <w:sz w:val="24"/>
          <w:szCs w:val="24"/>
        </w:rPr>
        <w:t>В детском с</w:t>
      </w:r>
      <w:r>
        <w:rPr>
          <w:rFonts w:ascii="Times New Roman" w:hAnsi="Times New Roman" w:cs="Times New Roman"/>
          <w:sz w:val="24"/>
          <w:szCs w:val="24"/>
        </w:rPr>
        <w:t>аду осуществлялась коррекционно-педагогическая работа</w:t>
      </w:r>
      <w:r w:rsidRPr="00E45368">
        <w:rPr>
          <w:rFonts w:ascii="Times New Roman" w:hAnsi="Times New Roman" w:cs="Times New Roman"/>
          <w:sz w:val="24"/>
          <w:szCs w:val="24"/>
        </w:rPr>
        <w:t xml:space="preserve"> по устран</w:t>
      </w:r>
      <w:r>
        <w:rPr>
          <w:rFonts w:ascii="Times New Roman" w:hAnsi="Times New Roman" w:cs="Times New Roman"/>
          <w:sz w:val="24"/>
          <w:szCs w:val="24"/>
        </w:rPr>
        <w:t xml:space="preserve">ению речевых нарушений у дошкольников </w:t>
      </w:r>
      <w:r w:rsidRPr="00E45368">
        <w:rPr>
          <w:rFonts w:ascii="Times New Roman" w:hAnsi="Times New Roman" w:cs="Times New Roman"/>
          <w:sz w:val="24"/>
          <w:szCs w:val="24"/>
        </w:rPr>
        <w:t>учителем-логопедом Евдокимовой Л.М.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адаптированной образовательной программе</w:t>
      </w:r>
      <w:r w:rsidRPr="00773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1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дошкольного образования для обучающихся</w:t>
      </w:r>
      <w:r w:rsidRPr="00773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тяжелыми нарушениями речи</w:t>
      </w:r>
      <w:r w:rsidRPr="00E45368">
        <w:rPr>
          <w:rFonts w:ascii="Times New Roman" w:hAnsi="Times New Roman" w:cs="Times New Roman"/>
          <w:sz w:val="24"/>
          <w:szCs w:val="24"/>
        </w:rPr>
        <w:t xml:space="preserve"> с  использованием  логопедических приемов  коррекции при</w:t>
      </w:r>
      <w:r>
        <w:rPr>
          <w:rFonts w:ascii="Times New Roman" w:hAnsi="Times New Roman" w:cs="Times New Roman"/>
          <w:sz w:val="24"/>
          <w:szCs w:val="24"/>
        </w:rPr>
        <w:t xml:space="preserve"> устранении речевых нарушений Комплексной образовательной программы</w:t>
      </w:r>
      <w:r w:rsidRPr="0030190F">
        <w:rPr>
          <w:rFonts w:ascii="Times New Roman" w:hAnsi="Times New Roman" w:cs="Times New Roman"/>
          <w:sz w:val="24"/>
          <w:szCs w:val="24"/>
        </w:rPr>
        <w:t xml:space="preserve"> дошкольного образования для детей с тяжелыми нарушениями речи (общим недоразвитием речи) с 3 до 7 лет</w:t>
      </w:r>
      <w:r w:rsidRPr="00773C47">
        <w:rPr>
          <w:rFonts w:ascii="Times New Roman" w:hAnsi="Times New Roman" w:cs="Times New Roman"/>
          <w:sz w:val="24"/>
          <w:szCs w:val="24"/>
        </w:rPr>
        <w:t>.  под редакцией Н.В. Нищевой.</w:t>
      </w:r>
    </w:p>
    <w:p w:rsidR="001408D6" w:rsidRPr="001408D6" w:rsidRDefault="00001B17" w:rsidP="003341DB">
      <w:pPr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Организована работа</w:t>
      </w:r>
      <w:r w:rsidR="003B39FC" w:rsidRPr="001614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детьми с ОВЗ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B39FC" w:rsidRPr="001614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группе комби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нированной направленности (</w:t>
      </w:r>
      <w:r w:rsidR="003B39FC" w:rsidRPr="001614FA">
        <w:rPr>
          <w:rFonts w:ascii="Times New Roman" w:eastAsia="Times New Roman" w:hAnsi="Times New Roman" w:cs="Times New Roman"/>
          <w:color w:val="000000"/>
          <w:sz w:val="24"/>
          <w:szCs w:val="24"/>
        </w:rPr>
        <w:t>4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которые были </w:t>
      </w:r>
      <w:r w:rsidR="003B39FC" w:rsidRPr="001614F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получили заключение ТНР и 1 ребенок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заключением находился в подготовительной к школе</w:t>
      </w:r>
      <w:r w:rsidR="003B39FC" w:rsidRPr="001614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группе</w:t>
      </w:r>
      <w:r w:rsidR="003B39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39FC" w:rsidRDefault="003B39FC" w:rsidP="003341DB">
      <w:pPr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4FA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решению ППК было принято решение проводить индивидуально-подгрупповую работы над постановкой звуков и их автоматизаци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у старших дошкольников (</w:t>
      </w:r>
      <w:r w:rsidR="00001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выявлено 15 </w:t>
      </w:r>
      <w:r w:rsidRPr="001614FA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3B39FC" w:rsidRPr="001C56E3" w:rsidRDefault="00001B17" w:rsidP="003341DB">
      <w:pPr>
        <w:pStyle w:val="a3"/>
        <w:numPr>
          <w:ilvl w:val="0"/>
          <w:numId w:val="23"/>
        </w:numPr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ОНР (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01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речевого развития)</w:t>
      </w:r>
      <w:r w:rsidR="003B39FC">
        <w:rPr>
          <w:rFonts w:ascii="Times New Roman" w:hAnsi="Times New Roman" w:cs="Times New Roman"/>
          <w:sz w:val="24"/>
          <w:szCs w:val="24"/>
        </w:rPr>
        <w:t xml:space="preserve"> - </w:t>
      </w:r>
      <w:r w:rsidR="003B39FC" w:rsidRPr="001C56E3">
        <w:rPr>
          <w:rFonts w:ascii="Times New Roman" w:hAnsi="Times New Roman" w:cs="Times New Roman"/>
          <w:sz w:val="24"/>
          <w:szCs w:val="24"/>
        </w:rPr>
        <w:t xml:space="preserve">5 человек, </w:t>
      </w:r>
    </w:p>
    <w:p w:rsidR="003B39FC" w:rsidRPr="001C56E3" w:rsidRDefault="003B39FC" w:rsidP="003341DB">
      <w:pPr>
        <w:pStyle w:val="a3"/>
        <w:numPr>
          <w:ilvl w:val="0"/>
          <w:numId w:val="23"/>
        </w:numPr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НВОНР -</w:t>
      </w:r>
      <w:r w:rsidRPr="001C56E3">
        <w:rPr>
          <w:rFonts w:ascii="Times New Roman" w:hAnsi="Times New Roman" w:cs="Times New Roman"/>
          <w:sz w:val="24"/>
          <w:szCs w:val="24"/>
        </w:rPr>
        <w:t xml:space="preserve"> 4 человека,</w:t>
      </w:r>
    </w:p>
    <w:p w:rsidR="003B39FC" w:rsidRPr="001C56E3" w:rsidRDefault="003B39FC" w:rsidP="003341DB">
      <w:pPr>
        <w:pStyle w:val="a3"/>
        <w:numPr>
          <w:ilvl w:val="0"/>
          <w:numId w:val="23"/>
        </w:numPr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ФФНР -</w:t>
      </w:r>
      <w:r w:rsidR="00001B17">
        <w:rPr>
          <w:rFonts w:ascii="Times New Roman" w:hAnsi="Times New Roman" w:cs="Times New Roman"/>
          <w:sz w:val="24"/>
          <w:szCs w:val="24"/>
        </w:rPr>
        <w:t>2</w:t>
      </w:r>
      <w:r w:rsidRPr="001C56E3">
        <w:rPr>
          <w:rFonts w:ascii="Times New Roman" w:hAnsi="Times New Roman" w:cs="Times New Roman"/>
          <w:sz w:val="24"/>
          <w:szCs w:val="24"/>
        </w:rPr>
        <w:t xml:space="preserve"> человек,</w:t>
      </w:r>
    </w:p>
    <w:p w:rsidR="003B39FC" w:rsidRPr="001C56E3" w:rsidRDefault="003B39FC" w:rsidP="003341DB">
      <w:pPr>
        <w:pStyle w:val="a3"/>
        <w:numPr>
          <w:ilvl w:val="0"/>
          <w:numId w:val="23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ФН</w:t>
      </w:r>
      <w:r w:rsidR="00001B1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1C56E3">
        <w:rPr>
          <w:rFonts w:ascii="Times New Roman" w:hAnsi="Times New Roman" w:cs="Times New Roman"/>
          <w:sz w:val="24"/>
          <w:szCs w:val="24"/>
        </w:rPr>
        <w:t xml:space="preserve"> 7 человек</w:t>
      </w:r>
    </w:p>
    <w:p w:rsidR="003B39FC" w:rsidRPr="00E45368" w:rsidRDefault="003B39FC" w:rsidP="003341DB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5368">
        <w:rPr>
          <w:rFonts w:ascii="Times New Roman" w:hAnsi="Times New Roman" w:cs="Times New Roman"/>
          <w:sz w:val="24"/>
          <w:szCs w:val="24"/>
        </w:rPr>
        <w:t xml:space="preserve">   Речевая работа с воспитан</w:t>
      </w:r>
      <w:r>
        <w:rPr>
          <w:rFonts w:ascii="Times New Roman" w:hAnsi="Times New Roman" w:cs="Times New Roman"/>
          <w:sz w:val="24"/>
          <w:szCs w:val="24"/>
        </w:rPr>
        <w:t>никами осуществлялась в ходе ин</w:t>
      </w:r>
      <w:r w:rsidRPr="00E45368">
        <w:rPr>
          <w:rFonts w:ascii="Times New Roman" w:hAnsi="Times New Roman" w:cs="Times New Roman"/>
          <w:sz w:val="24"/>
          <w:szCs w:val="24"/>
        </w:rPr>
        <w:t xml:space="preserve">дивидуальных занятий по коррекции звукопроизношения и </w:t>
      </w:r>
      <w:r>
        <w:rPr>
          <w:rFonts w:ascii="Times New Roman" w:hAnsi="Times New Roman" w:cs="Times New Roman"/>
          <w:sz w:val="24"/>
          <w:szCs w:val="24"/>
        </w:rPr>
        <w:t>подгруп</w:t>
      </w:r>
      <w:r w:rsidRPr="00E45368">
        <w:rPr>
          <w:rFonts w:ascii="Times New Roman" w:hAnsi="Times New Roman" w:cs="Times New Roman"/>
          <w:sz w:val="24"/>
          <w:szCs w:val="24"/>
        </w:rPr>
        <w:t>повых занятий.</w:t>
      </w:r>
    </w:p>
    <w:p w:rsidR="003B39FC" w:rsidRPr="00E45368" w:rsidRDefault="003B39FC" w:rsidP="003341DB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5368">
        <w:rPr>
          <w:rFonts w:ascii="Times New Roman" w:hAnsi="Times New Roman" w:cs="Times New Roman"/>
          <w:sz w:val="24"/>
          <w:szCs w:val="24"/>
        </w:rPr>
        <w:t xml:space="preserve">Коррекционная работа велась по следующим направлениям: </w:t>
      </w:r>
    </w:p>
    <w:p w:rsidR="003B39FC" w:rsidRPr="00E45368" w:rsidRDefault="003B39FC" w:rsidP="003341D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5368">
        <w:rPr>
          <w:rFonts w:ascii="Times New Roman" w:hAnsi="Times New Roman" w:cs="Times New Roman"/>
          <w:sz w:val="24"/>
          <w:szCs w:val="24"/>
        </w:rPr>
        <w:t>- постановка, автоматизация, дифференциация звуков;</w:t>
      </w:r>
    </w:p>
    <w:p w:rsidR="003B39FC" w:rsidRPr="00E45368" w:rsidRDefault="003B39FC" w:rsidP="003341D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5368">
        <w:rPr>
          <w:rFonts w:ascii="Times New Roman" w:hAnsi="Times New Roman" w:cs="Times New Roman"/>
          <w:sz w:val="24"/>
          <w:szCs w:val="24"/>
        </w:rPr>
        <w:t xml:space="preserve">- развитие фонематического слуха, восприятия; </w:t>
      </w:r>
    </w:p>
    <w:p w:rsidR="003B39FC" w:rsidRPr="00E45368" w:rsidRDefault="003B39FC" w:rsidP="003341D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5368">
        <w:rPr>
          <w:rFonts w:ascii="Times New Roman" w:hAnsi="Times New Roman" w:cs="Times New Roman"/>
          <w:sz w:val="24"/>
          <w:szCs w:val="24"/>
        </w:rPr>
        <w:t xml:space="preserve"> развитие речевого дыхания; </w:t>
      </w:r>
    </w:p>
    <w:p w:rsidR="003B39FC" w:rsidRPr="00E45368" w:rsidRDefault="003B39FC" w:rsidP="003341D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5368">
        <w:rPr>
          <w:rFonts w:ascii="Times New Roman" w:hAnsi="Times New Roman" w:cs="Times New Roman"/>
          <w:sz w:val="24"/>
          <w:szCs w:val="24"/>
        </w:rPr>
        <w:t xml:space="preserve">- развитие грамматического строя речи; </w:t>
      </w:r>
    </w:p>
    <w:p w:rsidR="003B39FC" w:rsidRPr="00E45368" w:rsidRDefault="003B39FC" w:rsidP="003341D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5368">
        <w:rPr>
          <w:rFonts w:ascii="Times New Roman" w:hAnsi="Times New Roman" w:cs="Times New Roman"/>
          <w:sz w:val="24"/>
          <w:szCs w:val="24"/>
        </w:rPr>
        <w:t xml:space="preserve">- развитие связной речи; </w:t>
      </w:r>
    </w:p>
    <w:p w:rsidR="003B39FC" w:rsidRPr="00E45368" w:rsidRDefault="003B39FC" w:rsidP="003341D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5368">
        <w:rPr>
          <w:rFonts w:ascii="Times New Roman" w:hAnsi="Times New Roman" w:cs="Times New Roman"/>
          <w:sz w:val="24"/>
          <w:szCs w:val="24"/>
        </w:rPr>
        <w:t xml:space="preserve">- обучение звуковому анализу и синтезу; </w:t>
      </w:r>
    </w:p>
    <w:p w:rsidR="003B39FC" w:rsidRPr="00E45368" w:rsidRDefault="003B39FC" w:rsidP="003341D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5368">
        <w:rPr>
          <w:rFonts w:ascii="Times New Roman" w:hAnsi="Times New Roman" w:cs="Times New Roman"/>
          <w:sz w:val="24"/>
          <w:szCs w:val="24"/>
        </w:rPr>
        <w:t xml:space="preserve">- развитие психических процессов. </w:t>
      </w:r>
    </w:p>
    <w:p w:rsidR="003B39FC" w:rsidRDefault="003B39FC" w:rsidP="003341D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5368">
        <w:rPr>
          <w:rFonts w:ascii="Times New Roman" w:hAnsi="Times New Roman" w:cs="Times New Roman"/>
          <w:sz w:val="24"/>
          <w:szCs w:val="24"/>
        </w:rPr>
        <w:t xml:space="preserve">           Коррекционная работа велась</w:t>
      </w:r>
      <w:r>
        <w:rPr>
          <w:rFonts w:ascii="Times New Roman" w:hAnsi="Times New Roman" w:cs="Times New Roman"/>
          <w:sz w:val="24"/>
          <w:szCs w:val="24"/>
        </w:rPr>
        <w:t xml:space="preserve"> совместно с воспитателями, инструктором по физической культуре и музыкальным руководителем,  отслеживалась на ПП консилиуме детского сада. </w:t>
      </w:r>
    </w:p>
    <w:p w:rsidR="003B39FC" w:rsidRPr="006129EA" w:rsidRDefault="00B05476" w:rsidP="006129E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течение</w:t>
      </w:r>
      <w:r w:rsidR="001408D6" w:rsidRPr="001408D6">
        <w:rPr>
          <w:rFonts w:ascii="Times New Roman" w:hAnsi="Times New Roman" w:cs="Times New Roman"/>
          <w:color w:val="000000"/>
          <w:sz w:val="24"/>
          <w:szCs w:val="24"/>
        </w:rPr>
        <w:t xml:space="preserve"> года были проведены мероприятия по пропаганде логопедических знаний среди родителей: беседы, индивидуальные консультации, мастер – класс: «Взаимодейс</w:t>
      </w:r>
      <w:r w:rsidR="001408D6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="001408D6" w:rsidRPr="001408D6">
        <w:rPr>
          <w:rFonts w:ascii="Times New Roman" w:hAnsi="Times New Roman" w:cs="Times New Roman"/>
          <w:color w:val="000000"/>
          <w:sz w:val="24"/>
          <w:szCs w:val="24"/>
        </w:rPr>
        <w:t xml:space="preserve">ие педагогов и родителей по использованию логоритмики в ДОУ», выступления на </w:t>
      </w:r>
      <w:r w:rsidR="001408D6" w:rsidRPr="001408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родительских собраниях; «Советы логопеда», «Взаимодействие педагогов и родителей в работе с родителями». Выступление на </w:t>
      </w:r>
      <w:r w:rsidR="001408D6">
        <w:rPr>
          <w:rFonts w:ascii="Times New Roman" w:hAnsi="Times New Roman" w:cs="Times New Roman"/>
          <w:color w:val="000000"/>
          <w:sz w:val="24"/>
          <w:szCs w:val="24"/>
        </w:rPr>
        <w:t>дне</w:t>
      </w:r>
      <w:r w:rsidR="001408D6" w:rsidRPr="001408D6">
        <w:rPr>
          <w:rFonts w:ascii="Times New Roman" w:hAnsi="Times New Roman" w:cs="Times New Roman"/>
          <w:color w:val="000000"/>
          <w:sz w:val="24"/>
          <w:szCs w:val="24"/>
        </w:rPr>
        <w:t xml:space="preserve"> открытых дверей</w:t>
      </w:r>
      <w:r w:rsidR="001408D6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1408D6" w:rsidRPr="001408D6">
        <w:rPr>
          <w:rFonts w:ascii="Times New Roman" w:hAnsi="Times New Roman" w:cs="Times New Roman"/>
          <w:color w:val="000000"/>
          <w:sz w:val="24"/>
          <w:szCs w:val="24"/>
        </w:rPr>
        <w:t xml:space="preserve"> «Гендерное воспитание в работе логопеда».</w:t>
      </w:r>
    </w:p>
    <w:p w:rsidR="003B39FC" w:rsidRPr="00E45368" w:rsidRDefault="003B39FC" w:rsidP="003B39FC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5368">
        <w:rPr>
          <w:rFonts w:ascii="Times New Roman" w:hAnsi="Times New Roman" w:cs="Times New Roman"/>
          <w:sz w:val="24"/>
          <w:szCs w:val="24"/>
        </w:rPr>
        <w:t xml:space="preserve">Материально - техническое оснащение кабинета логопеда осуществляется путем приобретения коррекционно - методической литературы, картинного, диагностического материала, канцтоваров. Изготовлен речевой материал по </w:t>
      </w:r>
      <w:r>
        <w:rPr>
          <w:rFonts w:ascii="Times New Roman" w:hAnsi="Times New Roman" w:cs="Times New Roman"/>
          <w:sz w:val="24"/>
          <w:szCs w:val="24"/>
        </w:rPr>
        <w:t>обучению грамоте, развитию связ</w:t>
      </w:r>
      <w:r w:rsidRPr="00E45368">
        <w:rPr>
          <w:rFonts w:ascii="Times New Roman" w:hAnsi="Times New Roman" w:cs="Times New Roman"/>
          <w:sz w:val="24"/>
          <w:szCs w:val="24"/>
        </w:rPr>
        <w:t>ной речи, картотека физминуток, упражнений по развитию мелкой моторики и графических навыков.</w:t>
      </w:r>
    </w:p>
    <w:p w:rsidR="001408D6" w:rsidRDefault="003B39FC" w:rsidP="006129EA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A1391">
        <w:rPr>
          <w:rFonts w:ascii="Times New Roman" w:hAnsi="Times New Roman" w:cs="Times New Roman"/>
          <w:sz w:val="24"/>
          <w:szCs w:val="24"/>
        </w:rPr>
        <w:t>Итоговая диагностика в конце учебного года (май) для контроля эффективности коррекционно-логопедической работы выявила положительную динамику в развитии речи детей.</w:t>
      </w:r>
    </w:p>
    <w:p w:rsidR="003341DB" w:rsidRDefault="003B39FC" w:rsidP="00B0547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25579">
        <w:rPr>
          <w:rFonts w:ascii="Times New Roman" w:hAnsi="Times New Roman" w:cs="Times New Roman"/>
          <w:sz w:val="24"/>
          <w:szCs w:val="24"/>
        </w:rPr>
        <w:t>Анализ логопедической деятельности позволил выявить ее положит</w:t>
      </w:r>
      <w:r>
        <w:rPr>
          <w:rFonts w:ascii="Times New Roman" w:hAnsi="Times New Roman" w:cs="Times New Roman"/>
          <w:sz w:val="24"/>
          <w:szCs w:val="24"/>
        </w:rPr>
        <w:t xml:space="preserve">ельные моменты и трудности. </w:t>
      </w:r>
    </w:p>
    <w:p w:rsidR="001408D6" w:rsidRDefault="003B39FC" w:rsidP="00B05476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Положительным в работе считаем</w:t>
      </w:r>
      <w:r w:rsidRPr="00A25579">
        <w:rPr>
          <w:rFonts w:ascii="Times New Roman" w:hAnsi="Times New Roman" w:cs="Times New Roman"/>
          <w:sz w:val="24"/>
          <w:szCs w:val="24"/>
        </w:rPr>
        <w:t xml:space="preserve"> следующее:</w:t>
      </w:r>
      <w:r w:rsidR="001408D6" w:rsidRPr="001408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408D6" w:rsidRPr="001408D6" w:rsidRDefault="001408D6" w:rsidP="00B05476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919A8">
        <w:rPr>
          <w:rFonts w:ascii="Times New Roman" w:hAnsi="Times New Roman" w:cs="Times New Roman"/>
          <w:color w:val="000000"/>
          <w:sz w:val="24"/>
          <w:szCs w:val="24"/>
        </w:rPr>
        <w:t>- уровень</w:t>
      </w:r>
      <w:r w:rsidRPr="001408D6">
        <w:rPr>
          <w:rFonts w:ascii="Times New Roman" w:hAnsi="Times New Roman" w:cs="Times New Roman"/>
          <w:color w:val="000000"/>
          <w:sz w:val="24"/>
          <w:szCs w:val="24"/>
        </w:rPr>
        <w:t xml:space="preserve"> речевого развития детей старшей и подготовительной </w:t>
      </w:r>
      <w:r w:rsidR="005919A8">
        <w:rPr>
          <w:rFonts w:ascii="Times New Roman" w:hAnsi="Times New Roman" w:cs="Times New Roman"/>
          <w:color w:val="000000"/>
          <w:sz w:val="24"/>
          <w:szCs w:val="24"/>
        </w:rPr>
        <w:t xml:space="preserve">групп заметно вырос; </w:t>
      </w:r>
      <w:r w:rsidRPr="001408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341DB" w:rsidRDefault="005919A8" w:rsidP="00B05476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</w:t>
      </w:r>
      <w:r w:rsidR="001408D6" w:rsidRPr="001408D6">
        <w:rPr>
          <w:rFonts w:ascii="Times New Roman" w:hAnsi="Times New Roman" w:cs="Times New Roman"/>
          <w:color w:val="000000"/>
          <w:sz w:val="24"/>
          <w:szCs w:val="24"/>
        </w:rPr>
        <w:t xml:space="preserve">ети с желанием стали общаться с товарищами и взрослыми. </w:t>
      </w:r>
    </w:p>
    <w:p w:rsidR="003341DB" w:rsidRDefault="003341DB" w:rsidP="00B05476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="001408D6" w:rsidRPr="001408D6">
        <w:rPr>
          <w:rFonts w:ascii="Times New Roman" w:hAnsi="Times New Roman" w:cs="Times New Roman"/>
          <w:color w:val="000000"/>
          <w:sz w:val="24"/>
          <w:szCs w:val="24"/>
        </w:rPr>
        <w:t>ловарный запас детей из пасс</w:t>
      </w:r>
      <w:r w:rsidR="005919A8">
        <w:rPr>
          <w:rFonts w:ascii="Times New Roman" w:hAnsi="Times New Roman" w:cs="Times New Roman"/>
          <w:color w:val="000000"/>
          <w:sz w:val="24"/>
          <w:szCs w:val="24"/>
        </w:rPr>
        <w:t xml:space="preserve">ивного (в основном) перешел </w:t>
      </w:r>
      <w:r w:rsidR="001408D6" w:rsidRPr="001408D6">
        <w:rPr>
          <w:rFonts w:ascii="Times New Roman" w:hAnsi="Times New Roman" w:cs="Times New Roman"/>
          <w:color w:val="000000"/>
          <w:sz w:val="24"/>
          <w:szCs w:val="24"/>
        </w:rPr>
        <w:t>в активный (у большинства детей). </w:t>
      </w:r>
    </w:p>
    <w:p w:rsidR="003B39FC" w:rsidRPr="005919A8" w:rsidRDefault="003341DB" w:rsidP="003341DB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="001408D6" w:rsidRPr="001408D6">
        <w:rPr>
          <w:rFonts w:ascii="Times New Roman" w:hAnsi="Times New Roman" w:cs="Times New Roman"/>
          <w:color w:val="000000"/>
          <w:sz w:val="24"/>
          <w:szCs w:val="24"/>
        </w:rPr>
        <w:t xml:space="preserve">овысились интерес детей к логопедическим видам занятий и мотивация деятельности. </w:t>
      </w:r>
    </w:p>
    <w:p w:rsidR="003B39FC" w:rsidRPr="00A25579" w:rsidRDefault="003B39FC" w:rsidP="003B39FC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A25579">
        <w:rPr>
          <w:rFonts w:ascii="Times New Roman" w:hAnsi="Times New Roman" w:cs="Times New Roman"/>
          <w:sz w:val="24"/>
          <w:szCs w:val="24"/>
        </w:rPr>
        <w:t>рудности в работе:</w:t>
      </w:r>
    </w:p>
    <w:p w:rsidR="006F3806" w:rsidRPr="005919A8" w:rsidRDefault="003B39FC" w:rsidP="005919A8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5579">
        <w:rPr>
          <w:rFonts w:ascii="Times New Roman" w:hAnsi="Times New Roman" w:cs="Times New Roman"/>
          <w:sz w:val="24"/>
          <w:szCs w:val="24"/>
        </w:rPr>
        <w:t>-</w:t>
      </w:r>
      <w:r w:rsidR="006129EA">
        <w:rPr>
          <w:rFonts w:ascii="Times New Roman" w:hAnsi="Times New Roman" w:cs="Times New Roman"/>
          <w:sz w:val="24"/>
          <w:szCs w:val="24"/>
        </w:rPr>
        <w:t xml:space="preserve"> </w:t>
      </w:r>
      <w:r w:rsidRPr="00A25579">
        <w:rPr>
          <w:rFonts w:ascii="Times New Roman" w:hAnsi="Times New Roman" w:cs="Times New Roman"/>
          <w:sz w:val="24"/>
          <w:szCs w:val="24"/>
        </w:rPr>
        <w:t xml:space="preserve">речевые нарушения у детей с ОВЗ, зачисленных на занятия, являются вторичными и носят системный характер, поэтому требуется длительная </w:t>
      </w:r>
      <w:r w:rsidR="005919A8">
        <w:rPr>
          <w:rFonts w:ascii="Times New Roman" w:hAnsi="Times New Roman" w:cs="Times New Roman"/>
          <w:sz w:val="24"/>
          <w:szCs w:val="24"/>
        </w:rPr>
        <w:t>коррекция и помощ</w:t>
      </w:r>
      <w:r w:rsidRPr="00A25579">
        <w:rPr>
          <w:rFonts w:ascii="Times New Roman" w:hAnsi="Times New Roman" w:cs="Times New Roman"/>
          <w:sz w:val="24"/>
          <w:szCs w:val="24"/>
        </w:rPr>
        <w:t>ь со стороны родителей за выполнением домашнего задания по исправле</w:t>
      </w:r>
      <w:r>
        <w:rPr>
          <w:rFonts w:ascii="Times New Roman" w:hAnsi="Times New Roman" w:cs="Times New Roman"/>
          <w:sz w:val="24"/>
          <w:szCs w:val="24"/>
        </w:rPr>
        <w:t>нию дефектов звукопроизношения.</w:t>
      </w:r>
    </w:p>
    <w:p w:rsidR="00644B4B" w:rsidRPr="00A25579" w:rsidRDefault="00644B4B" w:rsidP="00644B4B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5579">
        <w:rPr>
          <w:rFonts w:ascii="Times New Roman" w:hAnsi="Times New Roman" w:cs="Times New Roman"/>
          <w:sz w:val="24"/>
          <w:szCs w:val="24"/>
        </w:rPr>
        <w:t>На основе анализа за истекший учебны</w:t>
      </w:r>
      <w:r>
        <w:rPr>
          <w:rFonts w:ascii="Times New Roman" w:hAnsi="Times New Roman" w:cs="Times New Roman"/>
          <w:sz w:val="24"/>
          <w:szCs w:val="24"/>
        </w:rPr>
        <w:t>й год необходимо в 2024 -2025 учебном году</w:t>
      </w:r>
      <w:r w:rsidRPr="00A25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учителю-логопеду </w:t>
      </w:r>
      <w:r w:rsidRPr="00A25579">
        <w:rPr>
          <w:rFonts w:ascii="Times New Roman" w:hAnsi="Times New Roman" w:cs="Times New Roman"/>
          <w:sz w:val="24"/>
          <w:szCs w:val="24"/>
        </w:rPr>
        <w:t>продолжить поиск оптимальных форм взаимодействия, повышающих мотивацию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579">
        <w:rPr>
          <w:rFonts w:ascii="Times New Roman" w:hAnsi="Times New Roman" w:cs="Times New Roman"/>
          <w:sz w:val="24"/>
          <w:szCs w:val="24"/>
        </w:rPr>
        <w:t>в помощи по устранению имеющихся нарушений в развитии речи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579">
        <w:rPr>
          <w:rFonts w:ascii="Times New Roman" w:hAnsi="Times New Roman" w:cs="Times New Roman"/>
          <w:sz w:val="24"/>
          <w:szCs w:val="24"/>
        </w:rPr>
        <w:t>и профилактике нарушений.</w:t>
      </w:r>
    </w:p>
    <w:p w:rsidR="003341DB" w:rsidRDefault="003341DB" w:rsidP="00644B4B">
      <w:pPr>
        <w:tabs>
          <w:tab w:val="left" w:pos="1985"/>
        </w:tabs>
        <w:rPr>
          <w:rFonts w:ascii="Times New Roman" w:hAnsi="Times New Roman" w:cs="Times New Roman"/>
          <w:bCs/>
          <w:color w:val="252525"/>
          <w:spacing w:val="-2"/>
          <w:sz w:val="24"/>
          <w:szCs w:val="24"/>
        </w:rPr>
      </w:pPr>
    </w:p>
    <w:p w:rsidR="00B05476" w:rsidRPr="0006162D" w:rsidRDefault="00F30B4C" w:rsidP="0006162D">
      <w:pPr>
        <w:tabs>
          <w:tab w:val="left" w:pos="1985"/>
        </w:tabs>
        <w:jc w:val="center"/>
        <w:rPr>
          <w:rFonts w:ascii="Times New Roman" w:hAnsi="Times New Roman" w:cs="Times New Roman"/>
          <w:bCs/>
          <w:color w:val="252525"/>
          <w:spacing w:val="-2"/>
          <w:sz w:val="28"/>
          <w:szCs w:val="28"/>
        </w:rPr>
      </w:pPr>
      <w:r w:rsidRPr="0006162D">
        <w:rPr>
          <w:rFonts w:ascii="Times New Roman" w:hAnsi="Times New Roman" w:cs="Times New Roman"/>
          <w:bCs/>
          <w:color w:val="252525"/>
          <w:spacing w:val="-2"/>
          <w:sz w:val="28"/>
          <w:szCs w:val="28"/>
        </w:rPr>
        <w:t>Анализ уровня развития выпускников ДОО</w:t>
      </w:r>
    </w:p>
    <w:p w:rsidR="003341DB" w:rsidRPr="003341DB" w:rsidRDefault="003341DB" w:rsidP="00644B4B">
      <w:pPr>
        <w:tabs>
          <w:tab w:val="left" w:pos="1985"/>
        </w:tabs>
        <w:jc w:val="both"/>
        <w:rPr>
          <w:rFonts w:ascii="Times New Roman" w:hAnsi="Times New Roman" w:cs="Times New Roman"/>
          <w:bCs/>
          <w:color w:val="252525"/>
          <w:spacing w:val="-2"/>
          <w:sz w:val="24"/>
          <w:szCs w:val="24"/>
        </w:rPr>
      </w:pPr>
    </w:p>
    <w:p w:rsidR="00F30B4C" w:rsidRDefault="00F30B4C" w:rsidP="00644B4B">
      <w:pPr>
        <w:tabs>
          <w:tab w:val="left" w:pos="1985"/>
        </w:tabs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341DB">
        <w:rPr>
          <w:rFonts w:ascii="Times New Roman" w:hAnsi="Times New Roman" w:cs="Times New Roman"/>
          <w:color w:val="000000"/>
          <w:sz w:val="24"/>
          <w:szCs w:val="24"/>
        </w:rPr>
        <w:t>Воспитателем Кульковой А. Ш.  диагностика проводилась в два этапа: с 1</w:t>
      </w:r>
      <w:r w:rsidR="00B05476" w:rsidRPr="003341DB">
        <w:rPr>
          <w:rFonts w:ascii="Times New Roman" w:hAnsi="Times New Roman" w:cs="Times New Roman"/>
          <w:color w:val="000000"/>
          <w:sz w:val="24"/>
          <w:szCs w:val="24"/>
        </w:rPr>
        <w:t> сентября</w:t>
      </w:r>
      <w:r w:rsidRPr="003341DB">
        <w:rPr>
          <w:rFonts w:ascii="Times New Roman" w:hAnsi="Times New Roman" w:cs="Times New Roman"/>
          <w:color w:val="000000"/>
          <w:sz w:val="24"/>
          <w:szCs w:val="24"/>
        </w:rPr>
        <w:t xml:space="preserve"> по </w:t>
      </w:r>
      <w:r w:rsidR="00B05476" w:rsidRPr="003341DB">
        <w:rPr>
          <w:rFonts w:ascii="Times New Roman" w:hAnsi="Times New Roman" w:cs="Times New Roman"/>
          <w:color w:val="000000"/>
          <w:sz w:val="24"/>
          <w:szCs w:val="24"/>
        </w:rPr>
        <w:t>1 октября</w:t>
      </w:r>
      <w:r w:rsidRPr="003341DB">
        <w:rPr>
          <w:rFonts w:ascii="Times New Roman" w:hAnsi="Times New Roman" w:cs="Times New Roman"/>
          <w:color w:val="000000"/>
          <w:sz w:val="24"/>
          <w:szCs w:val="24"/>
        </w:rPr>
        <w:t xml:space="preserve"> 2023 года</w:t>
      </w:r>
      <w:r w:rsidR="00B05476" w:rsidRPr="003341D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341DB">
        <w:rPr>
          <w:rFonts w:ascii="Times New Roman" w:hAnsi="Times New Roman" w:cs="Times New Roman"/>
          <w:color w:val="000000"/>
          <w:sz w:val="24"/>
          <w:szCs w:val="24"/>
        </w:rPr>
        <w:t xml:space="preserve"> было проведено</w:t>
      </w:r>
      <w:r w:rsidRPr="00B05476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диагностическое обследование воспитанников подготовительной к школе группы. Обследовано 16 воспитанников. Обследование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проводилось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психологов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учреждений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анкета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карты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позволяющие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интеллектуального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произвольности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сферы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 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целостно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картину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 и установить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 проблемные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составляющие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нуждаются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дополнительной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отражают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динамику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психодиагностические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общем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школе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 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30B4C" w:rsidRDefault="00F30B4C" w:rsidP="00644B4B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1-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показавшие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высокий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C430A">
        <w:rPr>
          <w:rFonts w:hAnsi="Times New Roman" w:cs="Times New Roman"/>
          <w:color w:val="000000"/>
          <w:sz w:val="24"/>
          <w:szCs w:val="24"/>
        </w:rPr>
        <w:t>готовности </w:t>
      </w:r>
      <w:r w:rsidR="002C430A">
        <w:rPr>
          <w:rFonts w:hAnsi="Times New Roman" w:cs="Times New Roman"/>
          <w:color w:val="000000"/>
          <w:sz w:val="24"/>
          <w:szCs w:val="24"/>
        </w:rPr>
        <w:t>- 18</w:t>
      </w:r>
      <w:r w:rsidR="002C430A">
        <w:rPr>
          <w:rFonts w:hAnsi="Times New Roman" w:cs="Times New Roman"/>
          <w:color w:val="000000"/>
          <w:sz w:val="24"/>
          <w:szCs w:val="24"/>
        </w:rPr>
        <w:t> процентов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0B4C" w:rsidRDefault="00F30B4C" w:rsidP="00644B4B">
      <w:pPr>
        <w:numPr>
          <w:ilvl w:val="0"/>
          <w:numId w:val="9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2-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показавшие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обследовании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—</w:t>
      </w:r>
      <w:r w:rsidR="002C430A">
        <w:rPr>
          <w:rFonts w:hAnsi="Times New Roman" w:cs="Times New Roman"/>
          <w:color w:val="000000"/>
          <w:sz w:val="24"/>
          <w:szCs w:val="24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процентов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0B4C" w:rsidRDefault="00F30B4C" w:rsidP="003341DB">
      <w:pPr>
        <w:numPr>
          <w:ilvl w:val="0"/>
          <w:numId w:val="9"/>
        </w:numPr>
        <w:spacing w:before="100" w:beforeAutospacing="1" w:after="100" w:afterAutospacing="1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3-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 —</w:t>
      </w:r>
      <w:r w:rsidR="002C430A">
        <w:rPr>
          <w:rFonts w:hAnsi="Times New Roman" w:cs="Times New Roman"/>
          <w:color w:val="000000"/>
          <w:sz w:val="24"/>
          <w:szCs w:val="24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человек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показавших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обследовании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низкий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— </w:t>
      </w:r>
      <w:r w:rsidR="002C430A">
        <w:rPr>
          <w:rFonts w:hAnsi="Times New Roman" w:cs="Times New Roman"/>
          <w:color w:val="000000"/>
          <w:sz w:val="24"/>
          <w:szCs w:val="24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процентов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F3806" w:rsidRDefault="002C430A" w:rsidP="00B05476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C43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0" cy="26574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36A3A" w:rsidRDefault="00136A3A" w:rsidP="00C17D95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36A3A" w:rsidRDefault="00136A3A" w:rsidP="00136A3A">
      <w:pPr>
        <w:rPr>
          <w:rFonts w:hAnsi="Times New Roman" w:cs="Times New Roman"/>
          <w:color w:val="000000"/>
          <w:sz w:val="24"/>
          <w:szCs w:val="24"/>
        </w:rPr>
      </w:pPr>
    </w:p>
    <w:p w:rsidR="00136A3A" w:rsidRPr="00B05476" w:rsidRDefault="00136A3A" w:rsidP="00644B4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76">
        <w:rPr>
          <w:rFonts w:ascii="Times New Roman" w:hAnsi="Times New Roman" w:cs="Times New Roman"/>
          <w:color w:val="000000"/>
          <w:sz w:val="24"/>
          <w:szCs w:val="24"/>
        </w:rPr>
        <w:t xml:space="preserve">Второй этап: с 20 апреля по 15 мая 2024 года обследование проводилось согласно методическому комплекту для педагогов-психологов детских дошкольных образовательных учреждений (анкета, диагностические методики и карты развития ребенка). </w:t>
      </w:r>
      <w:r w:rsidRPr="00B05476">
        <w:rPr>
          <w:rFonts w:ascii="Times New Roman" w:hAnsi="Times New Roman" w:cs="Times New Roman"/>
        </w:rPr>
        <w:br/>
      </w:r>
      <w:r w:rsidRPr="00B05476">
        <w:rPr>
          <w:rFonts w:ascii="Times New Roman" w:hAnsi="Times New Roman" w:cs="Times New Roman"/>
          <w:color w:val="000000"/>
          <w:sz w:val="24"/>
          <w:szCs w:val="24"/>
        </w:rPr>
        <w:t>Результаты обследования:</w:t>
      </w:r>
    </w:p>
    <w:p w:rsidR="00136A3A" w:rsidRPr="00B16C34" w:rsidRDefault="00136A3A" w:rsidP="00644B4B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16C34">
        <w:rPr>
          <w:rFonts w:hAnsi="Times New Roman" w:cs="Times New Roman"/>
          <w:color w:val="000000"/>
          <w:sz w:val="24"/>
          <w:szCs w:val="24"/>
        </w:rPr>
        <w:t>1-</w:t>
      </w:r>
      <w:r w:rsidRPr="00B16C34">
        <w:rPr>
          <w:rFonts w:hAnsi="Times New Roman" w:cs="Times New Roman"/>
          <w:color w:val="000000"/>
          <w:sz w:val="24"/>
          <w:szCs w:val="24"/>
        </w:rPr>
        <w:t>я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—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показавшие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высокий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уровень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школьной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готовности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- 42</w:t>
      </w:r>
      <w:r>
        <w:rPr>
          <w:rFonts w:hAnsi="Times New Roman" w:cs="Times New Roman"/>
          <w:color w:val="000000"/>
          <w:sz w:val="24"/>
          <w:szCs w:val="24"/>
        </w:rPr>
        <w:t> процента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обследованных</w:t>
      </w:r>
      <w:r w:rsidRPr="00B16C34">
        <w:rPr>
          <w:rFonts w:hAnsi="Times New Roman" w:cs="Times New Roman"/>
          <w:color w:val="000000"/>
          <w:sz w:val="24"/>
          <w:szCs w:val="24"/>
        </w:rPr>
        <w:t>;</w:t>
      </w:r>
    </w:p>
    <w:p w:rsidR="00136A3A" w:rsidRDefault="00136A3A" w:rsidP="00644B4B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16C34">
        <w:rPr>
          <w:rFonts w:hAnsi="Times New Roman" w:cs="Times New Roman"/>
          <w:color w:val="000000"/>
          <w:sz w:val="24"/>
          <w:szCs w:val="24"/>
        </w:rPr>
        <w:t>2-</w:t>
      </w:r>
      <w:r w:rsidRPr="00B16C34">
        <w:rPr>
          <w:rFonts w:hAnsi="Times New Roman" w:cs="Times New Roman"/>
          <w:color w:val="000000"/>
          <w:sz w:val="24"/>
          <w:szCs w:val="24"/>
        </w:rPr>
        <w:t>я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—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дети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16C34">
        <w:rPr>
          <w:rFonts w:hAnsi="Times New Roman" w:cs="Times New Roman"/>
          <w:color w:val="000000"/>
          <w:sz w:val="24"/>
          <w:szCs w:val="24"/>
        </w:rPr>
        <w:t>показавшие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при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обследовании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средний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уровень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школьной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готовности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16C34"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58</w:t>
      </w:r>
      <w:r>
        <w:rPr>
          <w:rFonts w:hAnsi="Times New Roman" w:cs="Times New Roman"/>
          <w:color w:val="000000"/>
          <w:sz w:val="24"/>
          <w:szCs w:val="24"/>
        </w:rPr>
        <w:t> процента</w:t>
      </w:r>
      <w:r w:rsidRPr="00B16C34">
        <w:rPr>
          <w:rFonts w:hAnsi="Times New Roman" w:cs="Times New Roman"/>
          <w:color w:val="000000"/>
          <w:sz w:val="24"/>
          <w:szCs w:val="24"/>
        </w:rPr>
        <w:t>;</w:t>
      </w:r>
    </w:p>
    <w:p w:rsidR="00136A3A" w:rsidRPr="00136A3A" w:rsidRDefault="00136A3A" w:rsidP="00644B4B">
      <w:pPr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136A3A">
        <w:rPr>
          <w:rFonts w:hAnsi="Times New Roman" w:cs="Times New Roman"/>
          <w:color w:val="000000"/>
          <w:sz w:val="24"/>
          <w:szCs w:val="24"/>
        </w:rPr>
        <w:t>3-</w:t>
      </w:r>
      <w:r w:rsidRPr="00136A3A">
        <w:rPr>
          <w:rFonts w:hAnsi="Times New Roman" w:cs="Times New Roman"/>
          <w:color w:val="000000"/>
          <w:sz w:val="24"/>
          <w:szCs w:val="24"/>
        </w:rPr>
        <w:t>я</w:t>
      </w:r>
      <w:r w:rsidRPr="00136A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6A3A">
        <w:rPr>
          <w:rFonts w:hAnsi="Times New Roman" w:cs="Times New Roman"/>
          <w:color w:val="000000"/>
          <w:sz w:val="24"/>
          <w:szCs w:val="24"/>
        </w:rPr>
        <w:t>группа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6A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6A3A">
        <w:rPr>
          <w:rFonts w:hAnsi="Times New Roman" w:cs="Times New Roman"/>
          <w:color w:val="000000"/>
          <w:sz w:val="24"/>
          <w:szCs w:val="24"/>
        </w:rPr>
        <w:t>показавших</w:t>
      </w:r>
      <w:r w:rsidRPr="00136A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6A3A">
        <w:rPr>
          <w:rFonts w:hAnsi="Times New Roman" w:cs="Times New Roman"/>
          <w:color w:val="000000"/>
          <w:sz w:val="24"/>
          <w:szCs w:val="24"/>
        </w:rPr>
        <w:t>при</w:t>
      </w:r>
      <w:r w:rsidRPr="00136A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6A3A">
        <w:rPr>
          <w:rFonts w:hAnsi="Times New Roman" w:cs="Times New Roman"/>
          <w:color w:val="000000"/>
          <w:sz w:val="24"/>
          <w:szCs w:val="24"/>
        </w:rPr>
        <w:t>обследовании</w:t>
      </w:r>
      <w:r w:rsidRPr="00136A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6A3A">
        <w:rPr>
          <w:rFonts w:hAnsi="Times New Roman" w:cs="Times New Roman"/>
          <w:color w:val="000000"/>
          <w:sz w:val="24"/>
          <w:szCs w:val="24"/>
        </w:rPr>
        <w:t>низкий</w:t>
      </w:r>
      <w:r w:rsidRPr="00136A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6A3A">
        <w:rPr>
          <w:rFonts w:hAnsi="Times New Roman" w:cs="Times New Roman"/>
          <w:color w:val="000000"/>
          <w:sz w:val="24"/>
          <w:szCs w:val="24"/>
        </w:rPr>
        <w:t>уровень</w:t>
      </w:r>
      <w:r w:rsidRPr="00136A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6A3A">
        <w:rPr>
          <w:rFonts w:hAnsi="Times New Roman" w:cs="Times New Roman"/>
          <w:color w:val="000000"/>
          <w:sz w:val="24"/>
          <w:szCs w:val="24"/>
        </w:rPr>
        <w:t>развития</w:t>
      </w:r>
      <w:r w:rsidRPr="00136A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6A3A">
        <w:rPr>
          <w:rFonts w:hAnsi="Times New Roman" w:cs="Times New Roman"/>
          <w:color w:val="000000"/>
          <w:sz w:val="24"/>
          <w:szCs w:val="24"/>
        </w:rPr>
        <w:t>готовности</w:t>
      </w:r>
      <w:r w:rsidRPr="00136A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36A3A">
        <w:rPr>
          <w:rFonts w:hAnsi="Times New Roman" w:cs="Times New Roman"/>
          <w:color w:val="000000"/>
          <w:sz w:val="24"/>
          <w:szCs w:val="24"/>
        </w:rPr>
        <w:t>к школе</w:t>
      </w:r>
      <w:r w:rsidRPr="00136A3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136A3A"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 0 </w:t>
      </w:r>
      <w:r w:rsidRPr="00136A3A">
        <w:rPr>
          <w:rFonts w:hAnsi="Times New Roman" w:cs="Times New Roman"/>
          <w:color w:val="000000"/>
          <w:sz w:val="24"/>
          <w:szCs w:val="24"/>
        </w:rPr>
        <w:t>процентов</w:t>
      </w:r>
    </w:p>
    <w:p w:rsidR="00136A3A" w:rsidRDefault="00136A3A" w:rsidP="00C17D95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36A3A" w:rsidRDefault="00136A3A" w:rsidP="00C17D95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36A3A" w:rsidRDefault="00136A3A" w:rsidP="00B05476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6A3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91150" cy="292417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36A3A" w:rsidRDefault="00136A3A" w:rsidP="00C17D95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36A3A" w:rsidRDefault="00136A3A" w:rsidP="00C17D95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6758CE" w:rsidRDefault="00136A3A" w:rsidP="00644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8CE">
        <w:rPr>
          <w:rFonts w:ascii="Times New Roman" w:hAnsi="Times New Roman" w:cs="Times New Roman"/>
          <w:color w:val="000000"/>
          <w:sz w:val="24"/>
          <w:szCs w:val="24"/>
        </w:rPr>
        <w:t>Анализ показывает наличие динамики в уровне освоения детьми содержания образовательных областей (знаниевый компонент). Так, на конец учебного года по всем пяти образовательным областям характерен значительный прирост выпускников, демонстрирующих высокий уровень усвоения материала, — до 42 процентов, что составляет немного меньше половины от общей доли воспитанников. Уменьшилось количество детей, демонстрирующих низкий уровень развития на май</w:t>
      </w:r>
      <w:r w:rsidR="006758CE" w:rsidRPr="006758CE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Pr="006758CE">
        <w:rPr>
          <w:rFonts w:ascii="Times New Roman" w:hAnsi="Times New Roman" w:cs="Times New Roman"/>
          <w:color w:val="000000"/>
          <w:sz w:val="24"/>
          <w:szCs w:val="24"/>
        </w:rPr>
        <w:t xml:space="preserve"> года. </w:t>
      </w:r>
    </w:p>
    <w:p w:rsidR="00136A3A" w:rsidRPr="006758CE" w:rsidRDefault="00136A3A" w:rsidP="00644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8CE">
        <w:rPr>
          <w:rFonts w:ascii="Times New Roman" w:hAnsi="Times New Roman" w:cs="Times New Roman"/>
          <w:color w:val="000000"/>
          <w:sz w:val="24"/>
          <w:szCs w:val="24"/>
        </w:rPr>
        <w:t>Для учебного года характерен прирост числа детей, демонстрирующих средний и высокий уровень усвоения материала по соответствующим разделам обозначенных образовательных областей, а также значительное уменьшение числа воспитанников с низким уровнем.</w:t>
      </w:r>
    </w:p>
    <w:p w:rsidR="00F517A6" w:rsidRPr="00F517A6" w:rsidRDefault="00136A3A" w:rsidP="00F517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8CE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Вывод:</w:t>
      </w:r>
      <w:r w:rsidRPr="006758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758CE">
        <w:rPr>
          <w:rFonts w:ascii="Times New Roman" w:hAnsi="Times New Roman" w:cs="Times New Roman"/>
          <w:color w:val="000000"/>
          <w:sz w:val="24"/>
          <w:szCs w:val="24"/>
        </w:rPr>
        <w:t xml:space="preserve">на конец учебного года показатели готовности детей к школе увеличились. Это говорит о качественном построении образовательного процесса в детском саду. </w:t>
      </w:r>
    </w:p>
    <w:p w:rsidR="00633EF0" w:rsidRDefault="00633EF0" w:rsidP="00031FCB">
      <w:pPr>
        <w:jc w:val="center"/>
        <w:rPr>
          <w:rFonts w:ascii="Times New Roman" w:hAnsi="Times New Roman" w:cs="Times New Roman"/>
          <w:bCs/>
          <w:color w:val="252525"/>
          <w:spacing w:val="-2"/>
          <w:sz w:val="28"/>
          <w:szCs w:val="28"/>
        </w:rPr>
      </w:pPr>
    </w:p>
    <w:p w:rsidR="006758CE" w:rsidRDefault="006758CE" w:rsidP="00031FCB">
      <w:pPr>
        <w:jc w:val="center"/>
        <w:rPr>
          <w:rFonts w:ascii="Times New Roman" w:hAnsi="Times New Roman" w:cs="Times New Roman"/>
          <w:bCs/>
          <w:color w:val="252525"/>
          <w:spacing w:val="-2"/>
          <w:sz w:val="28"/>
          <w:szCs w:val="28"/>
        </w:rPr>
      </w:pPr>
      <w:r w:rsidRPr="006758CE">
        <w:rPr>
          <w:rFonts w:ascii="Times New Roman" w:hAnsi="Times New Roman" w:cs="Times New Roman"/>
          <w:bCs/>
          <w:color w:val="252525"/>
          <w:spacing w:val="-2"/>
          <w:sz w:val="28"/>
          <w:szCs w:val="28"/>
        </w:rPr>
        <w:t>Анализ мониторинга организации инфраструктуры РППС</w:t>
      </w:r>
    </w:p>
    <w:p w:rsidR="006758CE" w:rsidRPr="006758CE" w:rsidRDefault="006758CE" w:rsidP="00031FCB">
      <w:pPr>
        <w:ind w:firstLine="709"/>
        <w:jc w:val="center"/>
        <w:rPr>
          <w:rFonts w:ascii="Times New Roman" w:hAnsi="Times New Roman" w:cs="Times New Roman"/>
          <w:bCs/>
          <w:color w:val="252525"/>
          <w:spacing w:val="-2"/>
          <w:sz w:val="28"/>
          <w:szCs w:val="28"/>
        </w:rPr>
      </w:pPr>
    </w:p>
    <w:p w:rsidR="006758CE" w:rsidRPr="006758CE" w:rsidRDefault="006758CE" w:rsidP="00644B4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8CE">
        <w:rPr>
          <w:rFonts w:ascii="Times New Roman" w:hAnsi="Times New Roman" w:cs="Times New Roman"/>
          <w:color w:val="000000"/>
          <w:sz w:val="24"/>
          <w:szCs w:val="24"/>
        </w:rPr>
        <w:t>В 2023-2024 учебном году в детском саду проводился мониторинг формирования инфраструктуры РППС детского сада. При формировании и корректировке РППС были задействованы все участники образовательных отношений: педагоги, дети и родители. Процедура мониторинга состояла из трех этапов:</w:t>
      </w:r>
    </w:p>
    <w:p w:rsidR="006758CE" w:rsidRPr="006758CE" w:rsidRDefault="006758CE" w:rsidP="00644B4B">
      <w:pPr>
        <w:numPr>
          <w:ilvl w:val="0"/>
          <w:numId w:val="11"/>
        </w:numPr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8CE">
        <w:rPr>
          <w:rFonts w:ascii="Times New Roman" w:hAnsi="Times New Roman" w:cs="Times New Roman"/>
          <w:color w:val="000000"/>
          <w:sz w:val="24"/>
          <w:szCs w:val="24"/>
        </w:rPr>
        <w:t>первый этап — оценка соответствия РППС требованиям ФГОС и ФОП ДО, а также рекомендациям Минпросвещения;</w:t>
      </w:r>
    </w:p>
    <w:p w:rsidR="006758CE" w:rsidRPr="006758CE" w:rsidRDefault="006758CE" w:rsidP="00644B4B">
      <w:pPr>
        <w:numPr>
          <w:ilvl w:val="0"/>
          <w:numId w:val="11"/>
        </w:numPr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8CE">
        <w:rPr>
          <w:rFonts w:ascii="Times New Roman" w:hAnsi="Times New Roman" w:cs="Times New Roman"/>
          <w:color w:val="000000"/>
          <w:sz w:val="24"/>
          <w:szCs w:val="24"/>
        </w:rPr>
        <w:t>второй этап — контроль востребованности компонентов РППС у педагогов, детей и родителей;</w:t>
      </w:r>
    </w:p>
    <w:p w:rsidR="006758CE" w:rsidRPr="006758CE" w:rsidRDefault="006758CE" w:rsidP="00644B4B">
      <w:pPr>
        <w:numPr>
          <w:ilvl w:val="0"/>
          <w:numId w:val="11"/>
        </w:numPr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8CE">
        <w:rPr>
          <w:rFonts w:ascii="Times New Roman" w:hAnsi="Times New Roman" w:cs="Times New Roman"/>
          <w:color w:val="000000"/>
          <w:sz w:val="24"/>
          <w:szCs w:val="24"/>
        </w:rPr>
        <w:t>третий этап — оценка РППС.</w:t>
      </w:r>
    </w:p>
    <w:p w:rsidR="00136A3A" w:rsidRDefault="00136A3A" w:rsidP="00644B4B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1FCB" w:rsidRPr="0098341F" w:rsidRDefault="00031FCB" w:rsidP="00644B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41F">
        <w:rPr>
          <w:rFonts w:ascii="Times New Roman" w:hAnsi="Times New Roman" w:cs="Times New Roman"/>
          <w:sz w:val="24"/>
          <w:szCs w:val="24"/>
        </w:rPr>
        <w:t>В течение учебного года велась постоянная работа по обновлению предметно-развивающей среды. Продуманное размещение игрового и дидактического материала позволило детям свободно двигаться и заниматься любыми видами деятельности.</w:t>
      </w:r>
    </w:p>
    <w:p w:rsidR="00031FCB" w:rsidRPr="0098341F" w:rsidRDefault="00031FCB" w:rsidP="00644B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41F">
        <w:rPr>
          <w:rFonts w:ascii="Times New Roman" w:hAnsi="Times New Roman" w:cs="Times New Roman"/>
          <w:sz w:val="24"/>
          <w:szCs w:val="24"/>
        </w:rPr>
        <w:t xml:space="preserve">В каждой группе созданы </w:t>
      </w:r>
      <w:r>
        <w:rPr>
          <w:rFonts w:ascii="Times New Roman" w:hAnsi="Times New Roman" w:cs="Times New Roman"/>
          <w:sz w:val="24"/>
          <w:szCs w:val="24"/>
        </w:rPr>
        <w:t xml:space="preserve">уголки по патриотическому воспитанию, </w:t>
      </w:r>
      <w:r w:rsidRPr="0098341F">
        <w:rPr>
          <w:rFonts w:ascii="Times New Roman" w:hAnsi="Times New Roman" w:cs="Times New Roman"/>
          <w:sz w:val="24"/>
          <w:szCs w:val="24"/>
        </w:rPr>
        <w:t>интеллектуальные уголки, различные игровые центры для сюжетно-ролевых и других игр. Все игры эстетически оформлены, имеют занимательный характер и хорошо воспринимаются дошкольниками. Дети с увлечением решают головоломки, кроссворды, шарады, ребусы и т.д.</w:t>
      </w:r>
    </w:p>
    <w:p w:rsidR="00031FCB" w:rsidRPr="0098341F" w:rsidRDefault="00031FCB" w:rsidP="00644B4B">
      <w:pPr>
        <w:ind w:firstLine="709"/>
        <w:jc w:val="both"/>
        <w:rPr>
          <w:rStyle w:val="2"/>
          <w:sz w:val="24"/>
          <w:szCs w:val="24"/>
        </w:rPr>
      </w:pPr>
      <w:r w:rsidRPr="0098341F">
        <w:rPr>
          <w:rFonts w:ascii="Times New Roman" w:hAnsi="Times New Roman" w:cs="Times New Roman"/>
          <w:sz w:val="24"/>
          <w:szCs w:val="24"/>
        </w:rPr>
        <w:t>В группах старшего дошкольного возраста созданы мини-лаборатории, где дошкольники занимались экспериментально-поисковой деятельностью. Для обогащения знаний детей, привития им желания узнавать новое в группах систематически в течение года оформлялись тематические выставки.</w:t>
      </w:r>
    </w:p>
    <w:p w:rsidR="00031FCB" w:rsidRDefault="00031FCB" w:rsidP="00644B4B">
      <w:pPr>
        <w:pStyle w:val="21"/>
        <w:shd w:val="clear" w:color="auto" w:fill="auto"/>
        <w:spacing w:line="240" w:lineRule="auto"/>
        <w:ind w:firstLine="0"/>
        <w:jc w:val="both"/>
        <w:rPr>
          <w:rStyle w:val="2"/>
          <w:color w:val="000000"/>
          <w:sz w:val="24"/>
          <w:szCs w:val="24"/>
        </w:rPr>
      </w:pPr>
    </w:p>
    <w:p w:rsidR="00031FCB" w:rsidRPr="00031FCB" w:rsidRDefault="00031FCB" w:rsidP="00644B4B">
      <w:pPr>
        <w:pStyle w:val="21"/>
        <w:shd w:val="clear" w:color="auto" w:fill="auto"/>
        <w:spacing w:line="240" w:lineRule="auto"/>
        <w:ind w:firstLine="0"/>
        <w:jc w:val="both"/>
        <w:rPr>
          <w:rStyle w:val="20"/>
          <w:b w:val="0"/>
          <w:color w:val="000000"/>
          <w:sz w:val="24"/>
          <w:szCs w:val="24"/>
        </w:rPr>
      </w:pPr>
      <w:r w:rsidRPr="00031FCB">
        <w:rPr>
          <w:rStyle w:val="20"/>
          <w:b w:val="0"/>
          <w:color w:val="000000"/>
          <w:sz w:val="24"/>
          <w:szCs w:val="24"/>
        </w:rPr>
        <w:t>Наличие материалов и оборудования в группах ДОУ (в %)</w:t>
      </w:r>
    </w:p>
    <w:p w:rsidR="00031FCB" w:rsidRPr="00031FCB" w:rsidRDefault="00031FCB" w:rsidP="00644B4B">
      <w:pPr>
        <w:pStyle w:val="21"/>
        <w:shd w:val="clear" w:color="auto" w:fill="auto"/>
        <w:spacing w:line="240" w:lineRule="auto"/>
        <w:ind w:firstLine="709"/>
        <w:jc w:val="both"/>
        <w:rPr>
          <w:rStyle w:val="20"/>
          <w:b w:val="0"/>
          <w:color w:val="000000"/>
          <w:sz w:val="24"/>
          <w:szCs w:val="24"/>
        </w:rPr>
      </w:pPr>
    </w:p>
    <w:tbl>
      <w:tblPr>
        <w:tblStyle w:val="a4"/>
        <w:tblW w:w="14283" w:type="dxa"/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1843"/>
        <w:gridCol w:w="2126"/>
        <w:gridCol w:w="1843"/>
        <w:gridCol w:w="1134"/>
        <w:gridCol w:w="1559"/>
        <w:gridCol w:w="1701"/>
      </w:tblGrid>
      <w:tr w:rsidR="00031FCB" w:rsidRPr="00031FCB" w:rsidTr="006129EA">
        <w:tc>
          <w:tcPr>
            <w:tcW w:w="2518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Группы</w:t>
            </w:r>
          </w:p>
        </w:tc>
        <w:tc>
          <w:tcPr>
            <w:tcW w:w="1559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Оборудование для игровой деятельности</w:t>
            </w:r>
          </w:p>
        </w:tc>
        <w:tc>
          <w:tcPr>
            <w:tcW w:w="1843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Оборудование для продуктивной деятельности</w:t>
            </w:r>
          </w:p>
        </w:tc>
        <w:tc>
          <w:tcPr>
            <w:tcW w:w="2126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Оборудование для познавательно-исследовательской деятельности</w:t>
            </w:r>
          </w:p>
        </w:tc>
        <w:tc>
          <w:tcPr>
            <w:tcW w:w="1843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Оборудование для двигательной активности</w:t>
            </w:r>
          </w:p>
        </w:tc>
        <w:tc>
          <w:tcPr>
            <w:tcW w:w="1134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 xml:space="preserve">Мебель </w:t>
            </w:r>
          </w:p>
        </w:tc>
        <w:tc>
          <w:tcPr>
            <w:tcW w:w="1559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1701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Детская художествехудожественная литература</w:t>
            </w:r>
          </w:p>
        </w:tc>
      </w:tr>
      <w:tr w:rsidR="00031FCB" w:rsidRPr="00031FCB" w:rsidTr="006129EA">
        <w:tc>
          <w:tcPr>
            <w:tcW w:w="2518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1559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>
              <w:rPr>
                <w:rStyle w:val="20"/>
                <w:b w:val="0"/>
                <w:sz w:val="24"/>
                <w:szCs w:val="24"/>
              </w:rPr>
              <w:t>8</w:t>
            </w:r>
            <w:r w:rsidRPr="00031FCB">
              <w:rPr>
                <w:rStyle w:val="20"/>
                <w:b w:val="0"/>
                <w:sz w:val="24"/>
                <w:szCs w:val="24"/>
              </w:rPr>
              <w:t>0%</w:t>
            </w:r>
          </w:p>
        </w:tc>
        <w:tc>
          <w:tcPr>
            <w:tcW w:w="1843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>
              <w:rPr>
                <w:rStyle w:val="20"/>
                <w:b w:val="0"/>
                <w:sz w:val="24"/>
                <w:szCs w:val="24"/>
              </w:rPr>
              <w:t>8</w:t>
            </w:r>
            <w:r w:rsidRPr="00031FCB">
              <w:rPr>
                <w:rStyle w:val="20"/>
                <w:b w:val="0"/>
                <w:sz w:val="24"/>
                <w:szCs w:val="24"/>
              </w:rPr>
              <w:t>0%</w:t>
            </w:r>
          </w:p>
        </w:tc>
        <w:tc>
          <w:tcPr>
            <w:tcW w:w="2126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>
              <w:rPr>
                <w:rStyle w:val="20"/>
                <w:b w:val="0"/>
                <w:sz w:val="24"/>
                <w:szCs w:val="24"/>
              </w:rPr>
              <w:t>8</w:t>
            </w:r>
            <w:r w:rsidRPr="00031FCB">
              <w:rPr>
                <w:rStyle w:val="20"/>
                <w:b w:val="0"/>
                <w:sz w:val="24"/>
                <w:szCs w:val="24"/>
              </w:rPr>
              <w:t>0%</w:t>
            </w:r>
          </w:p>
        </w:tc>
        <w:tc>
          <w:tcPr>
            <w:tcW w:w="1843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90%</w:t>
            </w:r>
          </w:p>
        </w:tc>
        <w:tc>
          <w:tcPr>
            <w:tcW w:w="1134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90%</w:t>
            </w:r>
          </w:p>
        </w:tc>
        <w:tc>
          <w:tcPr>
            <w:tcW w:w="1701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100 %</w:t>
            </w:r>
          </w:p>
        </w:tc>
      </w:tr>
      <w:tr w:rsidR="00031FCB" w:rsidRPr="00031FCB" w:rsidTr="006129EA">
        <w:tc>
          <w:tcPr>
            <w:tcW w:w="2518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Младшая группа</w:t>
            </w:r>
          </w:p>
        </w:tc>
        <w:tc>
          <w:tcPr>
            <w:tcW w:w="1559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90%</w:t>
            </w:r>
          </w:p>
        </w:tc>
        <w:tc>
          <w:tcPr>
            <w:tcW w:w="1843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90%</w:t>
            </w:r>
          </w:p>
        </w:tc>
        <w:tc>
          <w:tcPr>
            <w:tcW w:w="2126" w:type="dxa"/>
          </w:tcPr>
          <w:p w:rsidR="00031FCB" w:rsidRPr="00031FCB" w:rsidRDefault="000F2841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>
              <w:rPr>
                <w:rStyle w:val="20"/>
                <w:b w:val="0"/>
                <w:sz w:val="24"/>
                <w:szCs w:val="24"/>
              </w:rPr>
              <w:t>8</w:t>
            </w:r>
            <w:r w:rsidR="00031FCB" w:rsidRPr="00031FCB">
              <w:rPr>
                <w:rStyle w:val="20"/>
                <w:b w:val="0"/>
                <w:sz w:val="24"/>
                <w:szCs w:val="24"/>
              </w:rPr>
              <w:t>0%</w:t>
            </w:r>
          </w:p>
        </w:tc>
        <w:tc>
          <w:tcPr>
            <w:tcW w:w="1843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90%</w:t>
            </w:r>
          </w:p>
        </w:tc>
        <w:tc>
          <w:tcPr>
            <w:tcW w:w="1134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90%</w:t>
            </w:r>
          </w:p>
        </w:tc>
        <w:tc>
          <w:tcPr>
            <w:tcW w:w="1701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100%</w:t>
            </w:r>
          </w:p>
        </w:tc>
      </w:tr>
      <w:tr w:rsidR="00031FCB" w:rsidRPr="00031FCB" w:rsidTr="006129EA">
        <w:tc>
          <w:tcPr>
            <w:tcW w:w="2518" w:type="dxa"/>
          </w:tcPr>
          <w:p w:rsidR="00031FCB" w:rsidRPr="00031FCB" w:rsidRDefault="00031FCB" w:rsidP="00031FCB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 xml:space="preserve">Средняя </w:t>
            </w:r>
          </w:p>
        </w:tc>
        <w:tc>
          <w:tcPr>
            <w:tcW w:w="1559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90%</w:t>
            </w:r>
          </w:p>
        </w:tc>
        <w:tc>
          <w:tcPr>
            <w:tcW w:w="1843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90%</w:t>
            </w:r>
          </w:p>
        </w:tc>
        <w:tc>
          <w:tcPr>
            <w:tcW w:w="2126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90%</w:t>
            </w:r>
          </w:p>
        </w:tc>
        <w:tc>
          <w:tcPr>
            <w:tcW w:w="1843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90%</w:t>
            </w:r>
          </w:p>
        </w:tc>
        <w:tc>
          <w:tcPr>
            <w:tcW w:w="1134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90%</w:t>
            </w:r>
          </w:p>
        </w:tc>
        <w:tc>
          <w:tcPr>
            <w:tcW w:w="1701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100%</w:t>
            </w:r>
          </w:p>
        </w:tc>
      </w:tr>
      <w:tr w:rsidR="00031FCB" w:rsidRPr="00031FCB" w:rsidTr="006129EA">
        <w:tc>
          <w:tcPr>
            <w:tcW w:w="2518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Старшая группа</w:t>
            </w:r>
            <w:r w:rsidR="000F2841">
              <w:rPr>
                <w:rStyle w:val="20"/>
                <w:b w:val="0"/>
                <w:sz w:val="24"/>
                <w:szCs w:val="24"/>
              </w:rPr>
              <w:t xml:space="preserve"> </w:t>
            </w:r>
            <w:r w:rsidR="000F2841" w:rsidRPr="00031FCB">
              <w:rPr>
                <w:rStyle w:val="20"/>
                <w:b w:val="0"/>
                <w:sz w:val="24"/>
                <w:szCs w:val="24"/>
              </w:rPr>
              <w:t>(комбин. напр.)</w:t>
            </w:r>
          </w:p>
        </w:tc>
        <w:tc>
          <w:tcPr>
            <w:tcW w:w="1559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90%</w:t>
            </w:r>
          </w:p>
        </w:tc>
        <w:tc>
          <w:tcPr>
            <w:tcW w:w="1843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90%</w:t>
            </w:r>
          </w:p>
        </w:tc>
        <w:tc>
          <w:tcPr>
            <w:tcW w:w="2126" w:type="dxa"/>
          </w:tcPr>
          <w:p w:rsidR="00031FCB" w:rsidRPr="00031FCB" w:rsidRDefault="000F2841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>
              <w:rPr>
                <w:rStyle w:val="20"/>
                <w:b w:val="0"/>
                <w:sz w:val="24"/>
                <w:szCs w:val="24"/>
              </w:rPr>
              <w:t>8</w:t>
            </w:r>
            <w:r w:rsidR="00031FCB" w:rsidRPr="00031FCB">
              <w:rPr>
                <w:rStyle w:val="20"/>
                <w:b w:val="0"/>
                <w:sz w:val="24"/>
                <w:szCs w:val="24"/>
              </w:rPr>
              <w:t>0%</w:t>
            </w:r>
          </w:p>
        </w:tc>
        <w:tc>
          <w:tcPr>
            <w:tcW w:w="1843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90%</w:t>
            </w:r>
          </w:p>
        </w:tc>
        <w:tc>
          <w:tcPr>
            <w:tcW w:w="1134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90%</w:t>
            </w:r>
          </w:p>
        </w:tc>
        <w:tc>
          <w:tcPr>
            <w:tcW w:w="1701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100%</w:t>
            </w:r>
          </w:p>
        </w:tc>
      </w:tr>
      <w:tr w:rsidR="00031FCB" w:rsidRPr="00031FCB" w:rsidTr="006129EA">
        <w:tc>
          <w:tcPr>
            <w:tcW w:w="2518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1559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90%</w:t>
            </w:r>
          </w:p>
        </w:tc>
        <w:tc>
          <w:tcPr>
            <w:tcW w:w="1843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90 %</w:t>
            </w:r>
          </w:p>
        </w:tc>
        <w:tc>
          <w:tcPr>
            <w:tcW w:w="2126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80%</w:t>
            </w:r>
          </w:p>
        </w:tc>
        <w:tc>
          <w:tcPr>
            <w:tcW w:w="1843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90%</w:t>
            </w:r>
          </w:p>
        </w:tc>
        <w:tc>
          <w:tcPr>
            <w:tcW w:w="1134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90%</w:t>
            </w:r>
          </w:p>
        </w:tc>
        <w:tc>
          <w:tcPr>
            <w:tcW w:w="1701" w:type="dxa"/>
          </w:tcPr>
          <w:p w:rsidR="00031FCB" w:rsidRPr="00031FCB" w:rsidRDefault="00031FCB" w:rsidP="006129E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0"/>
                <w:b w:val="0"/>
                <w:sz w:val="24"/>
                <w:szCs w:val="24"/>
              </w:rPr>
            </w:pPr>
            <w:r w:rsidRPr="00031FCB">
              <w:rPr>
                <w:rStyle w:val="20"/>
                <w:b w:val="0"/>
                <w:sz w:val="24"/>
                <w:szCs w:val="24"/>
              </w:rPr>
              <w:t>100%</w:t>
            </w:r>
          </w:p>
        </w:tc>
      </w:tr>
    </w:tbl>
    <w:p w:rsidR="00031FCB" w:rsidRDefault="00031FCB" w:rsidP="006758CE">
      <w:pPr>
        <w:pStyle w:val="a3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633EF0" w:rsidRDefault="00633EF0" w:rsidP="00633EF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758CE" w:rsidRDefault="006758CE" w:rsidP="00F517A6">
      <w:pPr>
        <w:jc w:val="center"/>
        <w:rPr>
          <w:rFonts w:ascii="Times New Roman" w:hAnsi="Times New Roman" w:cs="Times New Roman"/>
          <w:bCs/>
          <w:color w:val="252525"/>
          <w:spacing w:val="-2"/>
          <w:sz w:val="28"/>
          <w:szCs w:val="28"/>
        </w:rPr>
      </w:pPr>
      <w:r w:rsidRPr="006758CE">
        <w:rPr>
          <w:rFonts w:ascii="Times New Roman" w:hAnsi="Times New Roman" w:cs="Times New Roman"/>
          <w:bCs/>
          <w:color w:val="252525"/>
          <w:spacing w:val="-2"/>
          <w:sz w:val="28"/>
          <w:szCs w:val="28"/>
        </w:rPr>
        <w:t>Анализ результатов повышения профессиональной компетентности педагогов</w:t>
      </w:r>
    </w:p>
    <w:p w:rsidR="0006162D" w:rsidRPr="0098341F" w:rsidRDefault="0006162D" w:rsidP="0006162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6162D" w:rsidRPr="0098341F" w:rsidRDefault="0006162D" w:rsidP="000616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2023 - 2024</w:t>
      </w:r>
      <w:r w:rsidRPr="0098341F">
        <w:rPr>
          <w:rFonts w:ascii="Times New Roman" w:hAnsi="Times New Roman" w:cs="Times New Roman"/>
          <w:sz w:val="24"/>
          <w:szCs w:val="24"/>
        </w:rPr>
        <w:t xml:space="preserve"> учебном  году  вопросу повышения   профессионального мастерства педагогов уделялось достаточно  много внимания.  Сегодня  каждый педагог понимает  важность и необходимость этого вопроса   и  через своё само</w:t>
      </w:r>
      <w:r>
        <w:rPr>
          <w:rFonts w:ascii="Times New Roman" w:hAnsi="Times New Roman" w:cs="Times New Roman"/>
          <w:sz w:val="24"/>
          <w:szCs w:val="24"/>
        </w:rPr>
        <w:t xml:space="preserve">образование, </w:t>
      </w:r>
      <w:r w:rsidRPr="0098341F">
        <w:rPr>
          <w:rFonts w:ascii="Times New Roman" w:hAnsi="Times New Roman" w:cs="Times New Roman"/>
          <w:sz w:val="24"/>
          <w:szCs w:val="24"/>
        </w:rPr>
        <w:t>участие в различных  мероприятиях,  конкурсах, семинарах, вебинарах ,  активно участвуют  в МО  на районном уровне.</w:t>
      </w:r>
    </w:p>
    <w:p w:rsidR="0006162D" w:rsidRDefault="00BF3E9D" w:rsidP="000616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что в 2023 </w:t>
      </w:r>
      <w:r w:rsidR="0006162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06162D" w:rsidRPr="0098341F">
        <w:rPr>
          <w:rFonts w:ascii="Times New Roman" w:hAnsi="Times New Roman" w:cs="Times New Roman"/>
          <w:sz w:val="24"/>
          <w:szCs w:val="24"/>
        </w:rPr>
        <w:t xml:space="preserve"> учебном  году  детский  сад  был укомплектован педаг</w:t>
      </w:r>
      <w:r w:rsidR="0006162D">
        <w:rPr>
          <w:rFonts w:ascii="Times New Roman" w:hAnsi="Times New Roman" w:cs="Times New Roman"/>
          <w:sz w:val="24"/>
          <w:szCs w:val="24"/>
        </w:rPr>
        <w:t xml:space="preserve">огическими  кадрами   на </w:t>
      </w:r>
      <w:r w:rsidR="0006162D" w:rsidRPr="004061A1">
        <w:rPr>
          <w:rFonts w:ascii="Times New Roman" w:hAnsi="Times New Roman" w:cs="Times New Roman"/>
          <w:sz w:val="24"/>
          <w:szCs w:val="24"/>
        </w:rPr>
        <w:t>100</w:t>
      </w:r>
      <w:r w:rsidR="0006162D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06162D" w:rsidRPr="0098341F" w:rsidRDefault="0006162D" w:rsidP="000616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 </w:t>
      </w:r>
      <w:r w:rsidRPr="0098341F">
        <w:rPr>
          <w:rFonts w:ascii="Times New Roman" w:hAnsi="Times New Roman" w:cs="Times New Roman"/>
          <w:sz w:val="24"/>
          <w:szCs w:val="24"/>
        </w:rPr>
        <w:t>воспитателей,  старший воспитатель, музыкальный 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(совместитель)</w:t>
      </w:r>
      <w:r w:rsidRPr="0098341F">
        <w:rPr>
          <w:rFonts w:ascii="Times New Roman" w:hAnsi="Times New Roman" w:cs="Times New Roman"/>
          <w:sz w:val="24"/>
          <w:szCs w:val="24"/>
        </w:rPr>
        <w:t xml:space="preserve">, инструктор по физической культуре, учитель-логопед). </w:t>
      </w:r>
    </w:p>
    <w:p w:rsidR="0006162D" w:rsidRPr="0098341F" w:rsidRDefault="0006162D" w:rsidP="000616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E62">
        <w:rPr>
          <w:rFonts w:ascii="Times New Roman" w:hAnsi="Times New Roman" w:cs="Times New Roman"/>
          <w:sz w:val="24"/>
          <w:szCs w:val="24"/>
        </w:rPr>
        <w:t xml:space="preserve">Сегодня в детском  </w:t>
      </w:r>
      <w:r>
        <w:rPr>
          <w:rFonts w:ascii="Times New Roman" w:hAnsi="Times New Roman" w:cs="Times New Roman"/>
          <w:sz w:val="24"/>
          <w:szCs w:val="24"/>
        </w:rPr>
        <w:t>саду  со стажем более 5 лет - 1 педагог</w:t>
      </w:r>
      <w:r w:rsidRPr="00E27E62">
        <w:rPr>
          <w:rFonts w:ascii="Times New Roman" w:hAnsi="Times New Roman" w:cs="Times New Roman"/>
          <w:sz w:val="24"/>
          <w:szCs w:val="24"/>
        </w:rPr>
        <w:t>, что сост</w:t>
      </w:r>
      <w:r>
        <w:rPr>
          <w:rFonts w:ascii="Times New Roman" w:hAnsi="Times New Roman" w:cs="Times New Roman"/>
          <w:sz w:val="24"/>
          <w:szCs w:val="24"/>
        </w:rPr>
        <w:t>авляет 10</w:t>
      </w:r>
      <w:r w:rsidRPr="00E27E62">
        <w:rPr>
          <w:rFonts w:ascii="Times New Roman" w:hAnsi="Times New Roman" w:cs="Times New Roman"/>
          <w:sz w:val="24"/>
          <w:szCs w:val="24"/>
        </w:rPr>
        <w:t>%; со стажем более 10 лет</w:t>
      </w:r>
      <w:r>
        <w:rPr>
          <w:rFonts w:ascii="Times New Roman" w:hAnsi="Times New Roman" w:cs="Times New Roman"/>
          <w:sz w:val="24"/>
          <w:szCs w:val="24"/>
        </w:rPr>
        <w:t xml:space="preserve"> - 3 педагога - 30%</w:t>
      </w:r>
      <w:r w:rsidR="00BF3E9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 внешним совместителем)</w:t>
      </w:r>
      <w:r w:rsidRPr="00E27E62">
        <w:rPr>
          <w:rFonts w:ascii="Times New Roman" w:hAnsi="Times New Roman" w:cs="Times New Roman"/>
          <w:sz w:val="24"/>
          <w:szCs w:val="24"/>
        </w:rPr>
        <w:t>; стаж бол</w:t>
      </w:r>
      <w:r>
        <w:rPr>
          <w:rFonts w:ascii="Times New Roman" w:hAnsi="Times New Roman" w:cs="Times New Roman"/>
          <w:sz w:val="24"/>
          <w:szCs w:val="24"/>
        </w:rPr>
        <w:t>ее 20 лет имеют - 6 педагогов (60</w:t>
      </w:r>
      <w:r w:rsidRPr="00E27E62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06162D" w:rsidRPr="0098341F" w:rsidRDefault="0006162D" w:rsidP="0006162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41F">
        <w:rPr>
          <w:rFonts w:ascii="Times New Roman" w:hAnsi="Times New Roman" w:cs="Times New Roman"/>
          <w:b/>
          <w:sz w:val="24"/>
          <w:szCs w:val="24"/>
          <w:u w:val="single"/>
        </w:rPr>
        <w:t>Уровень образования:</w:t>
      </w:r>
    </w:p>
    <w:p w:rsidR="0006162D" w:rsidRPr="0098341F" w:rsidRDefault="0006162D" w:rsidP="000616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41F">
        <w:rPr>
          <w:rFonts w:ascii="Times New Roman" w:hAnsi="Times New Roman" w:cs="Times New Roman"/>
          <w:sz w:val="24"/>
          <w:szCs w:val="24"/>
        </w:rPr>
        <w:t xml:space="preserve">В детском саду количество педагогов с </w:t>
      </w:r>
      <w:r>
        <w:rPr>
          <w:rFonts w:ascii="Times New Roman" w:hAnsi="Times New Roman" w:cs="Times New Roman"/>
          <w:sz w:val="24"/>
          <w:szCs w:val="24"/>
        </w:rPr>
        <w:t>высшим образованием составляет 4 чел.(40</w:t>
      </w:r>
      <w:r w:rsidRPr="0098341F">
        <w:rPr>
          <w:rFonts w:ascii="Times New Roman" w:hAnsi="Times New Roman" w:cs="Times New Roman"/>
          <w:sz w:val="24"/>
          <w:szCs w:val="24"/>
        </w:rPr>
        <w:t xml:space="preserve"> %) от всего педагогического состава. Количество педагогов со средне – специальным  педагогическим о</w:t>
      </w:r>
      <w:r>
        <w:rPr>
          <w:rFonts w:ascii="Times New Roman" w:hAnsi="Times New Roman" w:cs="Times New Roman"/>
          <w:sz w:val="24"/>
          <w:szCs w:val="24"/>
        </w:rPr>
        <w:t>бразованием составляет 6чел.(60</w:t>
      </w:r>
      <w:r w:rsidRPr="0098341F">
        <w:rPr>
          <w:rFonts w:ascii="Times New Roman" w:hAnsi="Times New Roman" w:cs="Times New Roman"/>
          <w:sz w:val="24"/>
          <w:szCs w:val="24"/>
        </w:rPr>
        <w:t xml:space="preserve"> %) от общего количества педагогов</w:t>
      </w:r>
      <w:r>
        <w:rPr>
          <w:rFonts w:ascii="Times New Roman" w:hAnsi="Times New Roman" w:cs="Times New Roman"/>
          <w:sz w:val="24"/>
          <w:szCs w:val="24"/>
        </w:rPr>
        <w:t xml:space="preserve"> (с  внешним совместителем).</w:t>
      </w:r>
    </w:p>
    <w:p w:rsidR="0006162D" w:rsidRPr="0098341F" w:rsidRDefault="0006162D" w:rsidP="0006162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341F">
        <w:rPr>
          <w:rFonts w:ascii="Times New Roman" w:hAnsi="Times New Roman" w:cs="Times New Roman"/>
          <w:b/>
          <w:sz w:val="24"/>
          <w:szCs w:val="24"/>
          <w:u w:val="single"/>
        </w:rPr>
        <w:t>Уровень квалификации педагогов в детском саду.</w:t>
      </w:r>
    </w:p>
    <w:p w:rsidR="0006162D" w:rsidRDefault="0006162D" w:rsidP="000616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62D" w:rsidRDefault="0006162D" w:rsidP="000616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 категория –  человек 8 (80</w:t>
      </w:r>
      <w:r w:rsidRPr="0098341F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06162D" w:rsidRPr="0098341F" w:rsidRDefault="0006162D" w:rsidP="000616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квалификационная категория - 1(10%) и 1 совместитель</w:t>
      </w:r>
    </w:p>
    <w:p w:rsidR="0006162D" w:rsidRPr="0098341F" w:rsidRDefault="0006162D" w:rsidP="000616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41F">
        <w:rPr>
          <w:rFonts w:ascii="Times New Roman" w:hAnsi="Times New Roman" w:cs="Times New Roman"/>
          <w:sz w:val="24"/>
          <w:szCs w:val="24"/>
        </w:rPr>
        <w:t>Соответ</w:t>
      </w:r>
      <w:r>
        <w:rPr>
          <w:rFonts w:ascii="Times New Roman" w:hAnsi="Times New Roman" w:cs="Times New Roman"/>
          <w:sz w:val="24"/>
          <w:szCs w:val="24"/>
        </w:rPr>
        <w:t>стви</w:t>
      </w:r>
      <w:r w:rsidR="00EF0DA9">
        <w:rPr>
          <w:rFonts w:ascii="Times New Roman" w:hAnsi="Times New Roman" w:cs="Times New Roman"/>
          <w:sz w:val="24"/>
          <w:szCs w:val="24"/>
        </w:rPr>
        <w:t>е занимаемой должности - 0 чел.</w:t>
      </w:r>
    </w:p>
    <w:p w:rsidR="0006162D" w:rsidRPr="0098341F" w:rsidRDefault="0006162D" w:rsidP="0006162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категории - 0 чел. </w:t>
      </w:r>
    </w:p>
    <w:p w:rsidR="0006162D" w:rsidRDefault="0006162D" w:rsidP="0006162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162D" w:rsidRPr="00B20FE2" w:rsidRDefault="0006162D" w:rsidP="0006162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2023 -2024 учебном году 2 педагога</w:t>
      </w:r>
      <w:r w:rsidRPr="00B20FE2">
        <w:rPr>
          <w:rFonts w:ascii="Times New Roman" w:hAnsi="Times New Roman" w:cs="Times New Roman"/>
          <w:sz w:val="24"/>
          <w:szCs w:val="24"/>
        </w:rPr>
        <w:t xml:space="preserve"> 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FE2">
        <w:rPr>
          <w:rFonts w:ascii="Times New Roman" w:hAnsi="Times New Roman" w:cs="Times New Roman"/>
          <w:sz w:val="24"/>
          <w:szCs w:val="24"/>
        </w:rPr>
        <w:t>прошли курсы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по плану</w:t>
      </w:r>
      <w:r w:rsidRPr="00B20FE2">
        <w:rPr>
          <w:rFonts w:ascii="Times New Roman" w:hAnsi="Times New Roman" w:cs="Times New Roman"/>
          <w:sz w:val="24"/>
          <w:szCs w:val="24"/>
        </w:rPr>
        <w:t>:</w:t>
      </w:r>
    </w:p>
    <w:p w:rsidR="0006162D" w:rsidRPr="0098341F" w:rsidRDefault="0006162D" w:rsidP="000616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75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2126"/>
        <w:gridCol w:w="5120"/>
        <w:gridCol w:w="2676"/>
      </w:tblGrid>
      <w:tr w:rsidR="0006162D" w:rsidRPr="0036780F" w:rsidTr="00EF0D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2D" w:rsidRPr="0036780F" w:rsidRDefault="0006162D" w:rsidP="00EF0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2D" w:rsidRPr="0036780F" w:rsidRDefault="0006162D" w:rsidP="00EF0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2D" w:rsidRPr="0036780F" w:rsidRDefault="0006162D" w:rsidP="00EF0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6162D" w:rsidRPr="0036780F" w:rsidRDefault="0006162D" w:rsidP="00EF0D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6162D" w:rsidRPr="0036780F" w:rsidRDefault="0006162D" w:rsidP="00EF0D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Дата, </w:t>
            </w:r>
          </w:p>
          <w:p w:rsidR="0006162D" w:rsidRPr="0036780F" w:rsidRDefault="0006162D" w:rsidP="00EF0D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6162D" w:rsidRPr="0036780F" w:rsidTr="00BF3E9D">
        <w:trPr>
          <w:trHeight w:val="6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2D" w:rsidRPr="0036780F" w:rsidRDefault="0006162D" w:rsidP="0006162D">
            <w:pPr>
              <w:pStyle w:val="a3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2D" w:rsidRPr="0036780F" w:rsidRDefault="0006162D" w:rsidP="00EF0D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Панычева Галина Алексеевна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2D" w:rsidRPr="0036780F" w:rsidRDefault="0006162D" w:rsidP="00EF0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старший </w:t>
            </w:r>
            <w:r w:rsidRPr="00367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6162D" w:rsidRPr="0036780F" w:rsidRDefault="00BF3E9D" w:rsidP="00BF3E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Проектирование программы воспитания в дошколь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ной образовательной организации</w:t>
            </w:r>
          </w:p>
        </w:tc>
        <w:tc>
          <w:tcPr>
            <w:tcW w:w="2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F3E9D" w:rsidRPr="00BF3E9D" w:rsidRDefault="00BF3E9D" w:rsidP="00BF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D">
              <w:rPr>
                <w:rFonts w:ascii="Times New Roman" w:hAnsi="Times New Roman" w:cs="Times New Roman"/>
                <w:sz w:val="24"/>
                <w:szCs w:val="24"/>
              </w:rPr>
              <w:t>29.11.2023 г.</w:t>
            </w:r>
          </w:p>
          <w:p w:rsidR="0006162D" w:rsidRPr="0036780F" w:rsidRDefault="00BF3E9D" w:rsidP="00BF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D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  <w:r w:rsidRPr="00BF3E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6162D" w:rsidRPr="00AB3C5E" w:rsidTr="00EF0DA9">
        <w:trPr>
          <w:trHeight w:val="3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2D" w:rsidRPr="0036780F" w:rsidRDefault="0006162D" w:rsidP="0006162D">
            <w:pPr>
              <w:pStyle w:val="a3"/>
              <w:numPr>
                <w:ilvl w:val="0"/>
                <w:numId w:val="24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2D" w:rsidRPr="0036780F" w:rsidRDefault="0006162D" w:rsidP="00EF0D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Евдокимова Ляна Михайловна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2D" w:rsidRPr="0036780F" w:rsidRDefault="0006162D" w:rsidP="00EF0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5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6162D" w:rsidRPr="0036780F" w:rsidRDefault="0006162D" w:rsidP="00BF3E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78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F3E9D" w:rsidRPr="00BF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Федеральная адаптационная программа дошкольного образования обучающихся с ОВЗ: соде</w:t>
            </w:r>
            <w:r w:rsidR="00BF3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ржание и технология реализации</w:t>
            </w:r>
          </w:p>
        </w:tc>
        <w:tc>
          <w:tcPr>
            <w:tcW w:w="2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F3E9D" w:rsidRPr="00BF3E9D" w:rsidRDefault="00BF3E9D" w:rsidP="00BF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D">
              <w:rPr>
                <w:rFonts w:ascii="Times New Roman" w:hAnsi="Times New Roman" w:cs="Times New Roman"/>
                <w:sz w:val="24"/>
                <w:szCs w:val="24"/>
              </w:rPr>
              <w:t>15.02.2024 г.</w:t>
            </w:r>
          </w:p>
          <w:p w:rsidR="0006162D" w:rsidRPr="00D11B74" w:rsidRDefault="00BF3E9D" w:rsidP="00BF3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9D">
              <w:rPr>
                <w:rFonts w:ascii="Times New Roman" w:hAnsi="Times New Roman" w:cs="Times New Roman"/>
                <w:sz w:val="24"/>
                <w:szCs w:val="24"/>
              </w:rPr>
              <w:t>48 ч.</w:t>
            </w:r>
          </w:p>
        </w:tc>
      </w:tr>
    </w:tbl>
    <w:p w:rsidR="0006162D" w:rsidRDefault="0006162D" w:rsidP="0006162D">
      <w:pPr>
        <w:ind w:firstLine="709"/>
        <w:jc w:val="both"/>
        <w:rPr>
          <w:rFonts w:ascii="Times New Roman" w:hAnsi="Times New Roman" w:cs="Times New Roman"/>
        </w:rPr>
      </w:pPr>
    </w:p>
    <w:p w:rsidR="0006162D" w:rsidRDefault="0006162D" w:rsidP="0006162D">
      <w:pPr>
        <w:ind w:firstLine="709"/>
        <w:jc w:val="both"/>
        <w:rPr>
          <w:rFonts w:ascii="Times New Roman" w:hAnsi="Times New Roman" w:cs="Times New Roman"/>
        </w:rPr>
      </w:pPr>
      <w:r w:rsidRPr="00E8335A">
        <w:rPr>
          <w:rFonts w:ascii="Times New Roman" w:hAnsi="Times New Roman" w:cs="Times New Roman"/>
        </w:rPr>
        <w:t xml:space="preserve">Педагоги </w:t>
      </w:r>
      <w:r>
        <w:rPr>
          <w:rFonts w:ascii="Times New Roman" w:hAnsi="Times New Roman" w:cs="Times New Roman"/>
        </w:rPr>
        <w:t xml:space="preserve">и специалисты ДОО </w:t>
      </w:r>
      <w:r w:rsidRPr="00E8335A">
        <w:rPr>
          <w:rFonts w:ascii="Times New Roman" w:hAnsi="Times New Roman" w:cs="Times New Roman"/>
        </w:rPr>
        <w:t xml:space="preserve">прошли обучение в </w:t>
      </w:r>
      <w:r w:rsidR="008E6CC2">
        <w:rPr>
          <w:rFonts w:ascii="Times New Roman" w:hAnsi="Times New Roman" w:cs="Times New Roman"/>
        </w:rPr>
        <w:t xml:space="preserve">ООО «Федерация развития образования» </w:t>
      </w:r>
      <w:r w:rsidRPr="00E8335A">
        <w:rPr>
          <w:rFonts w:ascii="Times New Roman" w:hAnsi="Times New Roman" w:cs="Times New Roman"/>
        </w:rPr>
        <w:t>по программе дополнительного образова</w:t>
      </w:r>
      <w:r>
        <w:rPr>
          <w:rFonts w:ascii="Times New Roman" w:hAnsi="Times New Roman" w:cs="Times New Roman"/>
        </w:rPr>
        <w:t>ния (повышен</w:t>
      </w:r>
      <w:r w:rsidR="008E6CC2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е квалификации) г. Брянск:</w:t>
      </w:r>
    </w:p>
    <w:tbl>
      <w:tblPr>
        <w:tblW w:w="1375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1843"/>
        <w:gridCol w:w="5120"/>
        <w:gridCol w:w="2676"/>
      </w:tblGrid>
      <w:tr w:rsidR="0006162D" w:rsidRPr="002F3D87" w:rsidTr="00EF0D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2D" w:rsidRPr="002F3D87" w:rsidRDefault="0006162D" w:rsidP="00EF0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2D" w:rsidRPr="002F3D87" w:rsidRDefault="0006162D" w:rsidP="00EF0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2D" w:rsidRPr="002F3D87" w:rsidRDefault="0006162D" w:rsidP="00EF0D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6162D" w:rsidRPr="002F3D87" w:rsidRDefault="0006162D" w:rsidP="00EF0D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6162D" w:rsidRPr="002F3D87" w:rsidRDefault="0006162D" w:rsidP="00EF0D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Дата, </w:t>
            </w:r>
          </w:p>
          <w:p w:rsidR="0006162D" w:rsidRPr="002F3D87" w:rsidRDefault="0006162D" w:rsidP="00EF0D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3D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6162D" w:rsidRPr="002F3D87" w:rsidTr="00EF0DA9">
        <w:trPr>
          <w:trHeight w:val="3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2D" w:rsidRPr="002F3D87" w:rsidRDefault="0006162D" w:rsidP="0006162D">
            <w:pPr>
              <w:pStyle w:val="a3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2D" w:rsidRDefault="0006162D" w:rsidP="00EF0D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Козека Анна Артёмовна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2D" w:rsidRDefault="0006162D" w:rsidP="00EF0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5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6162D" w:rsidRPr="00E8335A" w:rsidRDefault="008E6CC2" w:rsidP="008E6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Компетенции воспитателей и педагогов ДОО в области семейной психологии детско-родительских отношений</w:t>
            </w:r>
          </w:p>
        </w:tc>
        <w:tc>
          <w:tcPr>
            <w:tcW w:w="2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6162D" w:rsidRPr="00EF0DA9" w:rsidRDefault="00EF0DA9" w:rsidP="00EF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A9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  <w:p w:rsidR="0006162D" w:rsidRPr="00EF0DA9" w:rsidRDefault="0006162D" w:rsidP="00EF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A9">
              <w:rPr>
                <w:rFonts w:ascii="Times New Roman" w:hAnsi="Times New Roman" w:cs="Times New Roman"/>
                <w:sz w:val="24"/>
                <w:szCs w:val="24"/>
              </w:rPr>
              <w:t>144 ч.</w:t>
            </w:r>
          </w:p>
        </w:tc>
      </w:tr>
      <w:tr w:rsidR="0006162D" w:rsidRPr="002F3D87" w:rsidTr="00EF0DA9">
        <w:trPr>
          <w:trHeight w:val="3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2D" w:rsidRPr="002F3D87" w:rsidRDefault="0006162D" w:rsidP="0006162D">
            <w:pPr>
              <w:pStyle w:val="a3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2D" w:rsidRPr="002F3D87" w:rsidRDefault="0006162D" w:rsidP="00EF0D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Басина Наталья Сергеевна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2D" w:rsidRPr="002F3D87" w:rsidRDefault="0006162D" w:rsidP="00EF0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6162D" w:rsidRPr="002F3D87" w:rsidRDefault="008E6CC2" w:rsidP="008E6C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Компетенции воспитателей и педагогов ДОО в области семейной психологии детско-родительских отношений</w:t>
            </w:r>
          </w:p>
        </w:tc>
        <w:tc>
          <w:tcPr>
            <w:tcW w:w="2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6162D" w:rsidRPr="00EF0DA9" w:rsidRDefault="008E6CC2" w:rsidP="008E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A9">
              <w:rPr>
                <w:rFonts w:ascii="Times New Roman" w:hAnsi="Times New Roman" w:cs="Times New Roman"/>
                <w:sz w:val="24"/>
                <w:szCs w:val="24"/>
              </w:rPr>
              <w:t>26.05.2024</w:t>
            </w:r>
          </w:p>
          <w:p w:rsidR="0006162D" w:rsidRPr="00EF0DA9" w:rsidRDefault="0006162D" w:rsidP="00EF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A9">
              <w:rPr>
                <w:rFonts w:ascii="Times New Roman" w:hAnsi="Times New Roman" w:cs="Times New Roman"/>
                <w:sz w:val="24"/>
                <w:szCs w:val="24"/>
              </w:rPr>
              <w:t>144 ч.</w:t>
            </w:r>
          </w:p>
        </w:tc>
      </w:tr>
      <w:tr w:rsidR="008E6CC2" w:rsidRPr="002F3D87" w:rsidTr="00EF0DA9">
        <w:trPr>
          <w:trHeight w:val="3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CC2" w:rsidRPr="002F3D87" w:rsidRDefault="008E6CC2" w:rsidP="0006162D">
            <w:pPr>
              <w:pStyle w:val="a3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CC2" w:rsidRDefault="008E6CC2" w:rsidP="00EF0D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Журавлева Светлана Васильевна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CC2" w:rsidRDefault="008E6CC2" w:rsidP="00EF0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E6CC2" w:rsidRPr="002F3D87" w:rsidRDefault="008E6CC2" w:rsidP="008E6CC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Компетенции воспитателей и педагогов ДОО в области семейной психологии детско-родительских отношений</w:t>
            </w:r>
          </w:p>
        </w:tc>
        <w:tc>
          <w:tcPr>
            <w:tcW w:w="2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E6CC2" w:rsidRPr="00EF0DA9" w:rsidRDefault="008E6CC2" w:rsidP="008E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A9">
              <w:rPr>
                <w:rFonts w:ascii="Times New Roman" w:hAnsi="Times New Roman" w:cs="Times New Roman"/>
                <w:sz w:val="24"/>
                <w:szCs w:val="24"/>
              </w:rPr>
              <w:t>26.05.2024</w:t>
            </w:r>
          </w:p>
          <w:p w:rsidR="008E6CC2" w:rsidRPr="00EF0DA9" w:rsidRDefault="008E6CC2" w:rsidP="008E6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A9">
              <w:rPr>
                <w:rFonts w:ascii="Times New Roman" w:hAnsi="Times New Roman" w:cs="Times New Roman"/>
                <w:sz w:val="24"/>
                <w:szCs w:val="24"/>
              </w:rPr>
              <w:t>144 ч.</w:t>
            </w:r>
          </w:p>
        </w:tc>
      </w:tr>
      <w:tr w:rsidR="008C3994" w:rsidRPr="002F3D87" w:rsidTr="00EF0DA9">
        <w:trPr>
          <w:trHeight w:val="3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994" w:rsidRPr="002F3D87" w:rsidRDefault="008C3994" w:rsidP="0006162D">
            <w:pPr>
              <w:pStyle w:val="a3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994" w:rsidRDefault="008C3994" w:rsidP="00EF0D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Евдокимова Ляна Михайловна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994" w:rsidRDefault="008C3994" w:rsidP="00EF0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C3994" w:rsidRDefault="008C3994" w:rsidP="008E6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Компетенции воспитателей и педагогов ДОО в области семейной психологии детско-родительских отношений</w:t>
            </w:r>
          </w:p>
        </w:tc>
        <w:tc>
          <w:tcPr>
            <w:tcW w:w="2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F0DA9" w:rsidRPr="00EF0DA9" w:rsidRDefault="00EF0DA9" w:rsidP="00EF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A9">
              <w:rPr>
                <w:rFonts w:ascii="Times New Roman" w:hAnsi="Times New Roman" w:cs="Times New Roman"/>
                <w:sz w:val="24"/>
                <w:szCs w:val="24"/>
              </w:rPr>
              <w:t>02.06.2024</w:t>
            </w:r>
          </w:p>
          <w:p w:rsidR="008C3994" w:rsidRPr="00EF0DA9" w:rsidRDefault="00EF0DA9" w:rsidP="00EF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A9">
              <w:rPr>
                <w:rFonts w:ascii="Times New Roman" w:hAnsi="Times New Roman" w:cs="Times New Roman"/>
                <w:sz w:val="24"/>
                <w:szCs w:val="24"/>
              </w:rPr>
              <w:t>144 ч.</w:t>
            </w:r>
          </w:p>
        </w:tc>
      </w:tr>
      <w:tr w:rsidR="0006162D" w:rsidRPr="002F3D87" w:rsidTr="00EF0DA9">
        <w:trPr>
          <w:trHeight w:val="3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2D" w:rsidRPr="002F3D87" w:rsidRDefault="0006162D" w:rsidP="0006162D">
            <w:pPr>
              <w:pStyle w:val="a3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2D" w:rsidRDefault="0006162D" w:rsidP="00EF0D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Клягина Наталия Владимировна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2D" w:rsidRDefault="0006162D" w:rsidP="00EF0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6162D" w:rsidRPr="0044515E" w:rsidRDefault="008E6CC2" w:rsidP="00EF0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Компетенции воспитателей и педагогов ДОО в области семейной психологии детско-родительских отношений</w:t>
            </w:r>
          </w:p>
        </w:tc>
        <w:tc>
          <w:tcPr>
            <w:tcW w:w="2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6162D" w:rsidRPr="00EF0DA9" w:rsidRDefault="008E6CC2" w:rsidP="00EF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A9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  <w:p w:rsidR="0006162D" w:rsidRPr="00EF0DA9" w:rsidRDefault="0006162D" w:rsidP="00EF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A9">
              <w:rPr>
                <w:rFonts w:ascii="Times New Roman" w:hAnsi="Times New Roman" w:cs="Times New Roman"/>
                <w:sz w:val="24"/>
                <w:szCs w:val="24"/>
              </w:rPr>
              <w:t>144 ч.</w:t>
            </w:r>
          </w:p>
        </w:tc>
      </w:tr>
      <w:tr w:rsidR="0006162D" w:rsidRPr="002F3D87" w:rsidTr="00EF0DA9">
        <w:trPr>
          <w:trHeight w:val="3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2D" w:rsidRPr="002F3D87" w:rsidRDefault="0006162D" w:rsidP="0006162D">
            <w:pPr>
              <w:pStyle w:val="a3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2D" w:rsidRDefault="0006162D" w:rsidP="00EF0D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Кулькова Алин Шарифулловна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2D" w:rsidRDefault="0006162D" w:rsidP="00EF0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6162D" w:rsidRPr="0044515E" w:rsidRDefault="008E6CC2" w:rsidP="00EF0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Компетенции воспитателей и педагогов ДОО в области семейной психологии детско-родительских отношений</w:t>
            </w:r>
          </w:p>
        </w:tc>
        <w:tc>
          <w:tcPr>
            <w:tcW w:w="2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6162D" w:rsidRPr="00EF0DA9" w:rsidRDefault="008E6CC2" w:rsidP="00EF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A9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  <w:p w:rsidR="0006162D" w:rsidRPr="00EF0DA9" w:rsidRDefault="0006162D" w:rsidP="00EF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A9">
              <w:rPr>
                <w:rFonts w:ascii="Times New Roman" w:hAnsi="Times New Roman" w:cs="Times New Roman"/>
                <w:sz w:val="24"/>
                <w:szCs w:val="24"/>
              </w:rPr>
              <w:t>144 ч.</w:t>
            </w:r>
          </w:p>
        </w:tc>
      </w:tr>
      <w:tr w:rsidR="0006162D" w:rsidRPr="002F3D87" w:rsidTr="00EF0DA9">
        <w:trPr>
          <w:trHeight w:val="3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2D" w:rsidRPr="002F3D87" w:rsidRDefault="0006162D" w:rsidP="0006162D">
            <w:pPr>
              <w:pStyle w:val="a3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2D" w:rsidRDefault="0006162D" w:rsidP="00EF0D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Панычева Галина Алексеевна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2D" w:rsidRDefault="0006162D" w:rsidP="00EF0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5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6162D" w:rsidRPr="0044515E" w:rsidRDefault="008E6CC2" w:rsidP="00EF0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Компетенции воспитателей и педагогов ДОО в области семейной психологии детско-родительских отношений</w:t>
            </w:r>
          </w:p>
        </w:tc>
        <w:tc>
          <w:tcPr>
            <w:tcW w:w="2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6162D" w:rsidRPr="00EF0DA9" w:rsidRDefault="008E6CC2" w:rsidP="00EF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A9">
              <w:rPr>
                <w:rFonts w:ascii="Times New Roman" w:hAnsi="Times New Roman" w:cs="Times New Roman"/>
                <w:sz w:val="24"/>
                <w:szCs w:val="24"/>
              </w:rPr>
              <w:t>12.04.2024</w:t>
            </w:r>
          </w:p>
          <w:p w:rsidR="0006162D" w:rsidRPr="00EF0DA9" w:rsidRDefault="0006162D" w:rsidP="00EF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A9">
              <w:rPr>
                <w:rFonts w:ascii="Times New Roman" w:hAnsi="Times New Roman" w:cs="Times New Roman"/>
                <w:sz w:val="24"/>
                <w:szCs w:val="24"/>
              </w:rPr>
              <w:t>144 ч.</w:t>
            </w:r>
          </w:p>
        </w:tc>
      </w:tr>
      <w:tr w:rsidR="0006162D" w:rsidRPr="00D11B74" w:rsidTr="00EF0DA9">
        <w:trPr>
          <w:trHeight w:val="3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2D" w:rsidRPr="002F3D87" w:rsidRDefault="0006162D" w:rsidP="0006162D">
            <w:pPr>
              <w:pStyle w:val="a3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2D" w:rsidRDefault="0006162D" w:rsidP="00EF0D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Мария Юрьевна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62D" w:rsidRPr="002F3D87" w:rsidRDefault="0006162D" w:rsidP="00EF0DA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5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6162D" w:rsidRPr="002F3D87" w:rsidRDefault="008E6CC2" w:rsidP="00EF0DA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Компетенции воспитателей и педагогов ДОО в области семейной психологии детско-родительских отношений</w:t>
            </w:r>
          </w:p>
        </w:tc>
        <w:tc>
          <w:tcPr>
            <w:tcW w:w="2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6162D" w:rsidRPr="00EF0DA9" w:rsidRDefault="008E6CC2" w:rsidP="00EF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A9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8C3994" w:rsidRPr="00EF0DA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06162D" w:rsidRPr="00EF0DA9" w:rsidRDefault="0006162D" w:rsidP="00EF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A9">
              <w:rPr>
                <w:rFonts w:ascii="Times New Roman" w:hAnsi="Times New Roman" w:cs="Times New Roman"/>
                <w:sz w:val="24"/>
                <w:szCs w:val="24"/>
              </w:rPr>
              <w:t>144 ч.</w:t>
            </w:r>
          </w:p>
        </w:tc>
      </w:tr>
    </w:tbl>
    <w:p w:rsidR="008C3994" w:rsidRDefault="008C3994" w:rsidP="008C3994">
      <w:pPr>
        <w:jc w:val="both"/>
        <w:rPr>
          <w:rFonts w:ascii="Times New Roman" w:hAnsi="Times New Roman" w:cs="Times New Roman"/>
          <w:b/>
          <w:u w:val="single"/>
        </w:rPr>
      </w:pPr>
    </w:p>
    <w:p w:rsidR="008C3994" w:rsidRPr="00E02C22" w:rsidRDefault="008C3994" w:rsidP="008C3994">
      <w:pPr>
        <w:jc w:val="both"/>
        <w:rPr>
          <w:rFonts w:ascii="Times New Roman" w:hAnsi="Times New Roman" w:cs="Times New Roman"/>
          <w:sz w:val="28"/>
          <w:szCs w:val="28"/>
        </w:rPr>
      </w:pPr>
      <w:r w:rsidRPr="00E02C22">
        <w:rPr>
          <w:rFonts w:ascii="Times New Roman" w:hAnsi="Times New Roman" w:cs="Times New Roman"/>
          <w:b/>
          <w:u w:val="single"/>
        </w:rPr>
        <w:t>Самообразование</w:t>
      </w:r>
    </w:p>
    <w:p w:rsidR="008C3994" w:rsidRPr="00E02C22" w:rsidRDefault="008C3994" w:rsidP="008C399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02C22">
        <w:rPr>
          <w:color w:val="000000"/>
        </w:rPr>
        <w:t>Педагогами на протяжении всего года проводилась работа по  самообразованию на  основе личных планов,</w:t>
      </w:r>
      <w:r w:rsidRPr="00E02C22">
        <w:t xml:space="preserve"> в которых  за основу  темы  самообразования педагоги указали те проблемы и  вопросы профессиональной деятельности, которые будут  изучаться  и решаться  поэтапно.</w:t>
      </w:r>
    </w:p>
    <w:p w:rsidR="008C3994" w:rsidRDefault="008C3994" w:rsidP="008C39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C22">
        <w:rPr>
          <w:rFonts w:ascii="Times New Roman" w:hAnsi="Times New Roman" w:cs="Times New Roman"/>
          <w:sz w:val="24"/>
          <w:szCs w:val="24"/>
        </w:rPr>
        <w:t xml:space="preserve"> Темы самообразования педагогами  выбраны самостоятельно  как профессионально-педагогические    проблемы, определившиеся в период профессиональной  деятельности и обозначенные при  аттестации педагогов.</w:t>
      </w:r>
    </w:p>
    <w:tbl>
      <w:tblPr>
        <w:tblStyle w:val="a4"/>
        <w:tblpPr w:leftFromText="180" w:rightFromText="180" w:vertAnchor="text" w:horzAnchor="margin" w:tblpX="108" w:tblpY="119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2302"/>
        <w:gridCol w:w="1843"/>
        <w:gridCol w:w="4536"/>
        <w:gridCol w:w="1984"/>
        <w:gridCol w:w="2802"/>
      </w:tblGrid>
      <w:tr w:rsidR="008C3994" w:rsidRPr="00786EDF" w:rsidTr="00EF0DA9">
        <w:tc>
          <w:tcPr>
            <w:tcW w:w="675" w:type="dxa"/>
          </w:tcPr>
          <w:p w:rsidR="008C3994" w:rsidRPr="00786EDF" w:rsidRDefault="008C3994" w:rsidP="00EF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02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1843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1984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2802" w:type="dxa"/>
          </w:tcPr>
          <w:p w:rsidR="008C3994" w:rsidRPr="00786EDF" w:rsidRDefault="008C3994" w:rsidP="00EF0D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b/>
                <w:sz w:val="24"/>
                <w:szCs w:val="24"/>
              </w:rPr>
              <w:t>Форма и срок отчета</w:t>
            </w:r>
          </w:p>
        </w:tc>
      </w:tr>
      <w:tr w:rsidR="008C3994" w:rsidRPr="00786EDF" w:rsidTr="00EF0DA9">
        <w:tc>
          <w:tcPr>
            <w:tcW w:w="675" w:type="dxa"/>
          </w:tcPr>
          <w:p w:rsidR="008C3994" w:rsidRPr="00786EDF" w:rsidRDefault="008C3994" w:rsidP="008C3994">
            <w:pPr>
              <w:pStyle w:val="a3"/>
              <w:numPr>
                <w:ilvl w:val="0"/>
                <w:numId w:val="2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sz w:val="24"/>
                <w:szCs w:val="24"/>
              </w:rPr>
              <w:t>Панычева Г. А.</w:t>
            </w:r>
          </w:p>
        </w:tc>
        <w:tc>
          <w:tcPr>
            <w:tcW w:w="1843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4536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sz w:val="24"/>
                <w:szCs w:val="24"/>
              </w:rPr>
              <w:t>Методическая работа в современном образовательном пространстве</w:t>
            </w:r>
          </w:p>
        </w:tc>
        <w:tc>
          <w:tcPr>
            <w:tcW w:w="1984" w:type="dxa"/>
          </w:tcPr>
          <w:p w:rsidR="008C3994" w:rsidRPr="00786EDF" w:rsidRDefault="008C3994" w:rsidP="00EF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2802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моанализ. Мероприятия с </w:t>
            </w:r>
            <w:r w:rsidRPr="00786EDF">
              <w:rPr>
                <w:rFonts w:ascii="Times New Roman" w:hAnsi="Times New Roman" w:cs="Times New Roman"/>
                <w:sz w:val="24"/>
                <w:szCs w:val="24"/>
              </w:rPr>
              <w:t>родителями, педагогами.</w:t>
            </w:r>
          </w:p>
        </w:tc>
      </w:tr>
      <w:tr w:rsidR="008C3994" w:rsidRPr="00786EDF" w:rsidTr="00EF0DA9">
        <w:tc>
          <w:tcPr>
            <w:tcW w:w="675" w:type="dxa"/>
          </w:tcPr>
          <w:p w:rsidR="008C3994" w:rsidRPr="00786EDF" w:rsidRDefault="008C3994" w:rsidP="008C3994">
            <w:pPr>
              <w:pStyle w:val="a3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sz w:val="24"/>
                <w:szCs w:val="24"/>
              </w:rPr>
              <w:t>Басина Н. С.</w:t>
            </w:r>
          </w:p>
        </w:tc>
        <w:tc>
          <w:tcPr>
            <w:tcW w:w="1843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метода экспериментирования для познавательно-исследовательской деятельности детей дошкольного возраста</w:t>
            </w:r>
          </w:p>
        </w:tc>
        <w:tc>
          <w:tcPr>
            <w:tcW w:w="1984" w:type="dxa"/>
          </w:tcPr>
          <w:p w:rsidR="008C3994" w:rsidRPr="00786EDF" w:rsidRDefault="008C3994" w:rsidP="00EF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</w:tc>
        <w:tc>
          <w:tcPr>
            <w:tcW w:w="2802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8C3994" w:rsidRPr="00786EDF" w:rsidTr="00EF0DA9">
        <w:tc>
          <w:tcPr>
            <w:tcW w:w="675" w:type="dxa"/>
          </w:tcPr>
          <w:p w:rsidR="008C3994" w:rsidRPr="00786EDF" w:rsidRDefault="008C3994" w:rsidP="008C3994">
            <w:pPr>
              <w:pStyle w:val="a3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sz w:val="24"/>
                <w:szCs w:val="24"/>
              </w:rPr>
              <w:t>Евдокимова Л. М.</w:t>
            </w:r>
          </w:p>
        </w:tc>
        <w:tc>
          <w:tcPr>
            <w:tcW w:w="1843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4536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речедвигательной координации детей старшего дошкольного возраста</w:t>
            </w:r>
          </w:p>
        </w:tc>
        <w:tc>
          <w:tcPr>
            <w:tcW w:w="1984" w:type="dxa"/>
          </w:tcPr>
          <w:p w:rsidR="008C3994" w:rsidRPr="00786EDF" w:rsidRDefault="008C3994" w:rsidP="00EF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</w:tc>
        <w:tc>
          <w:tcPr>
            <w:tcW w:w="2802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8C3994" w:rsidRPr="00786EDF" w:rsidTr="00EF0DA9">
        <w:tc>
          <w:tcPr>
            <w:tcW w:w="675" w:type="dxa"/>
          </w:tcPr>
          <w:p w:rsidR="008C3994" w:rsidRPr="00786EDF" w:rsidRDefault="008C3994" w:rsidP="008C3994">
            <w:pPr>
              <w:pStyle w:val="a3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sz w:val="24"/>
                <w:szCs w:val="24"/>
              </w:rPr>
              <w:t>Журавлева С.В.</w:t>
            </w:r>
          </w:p>
        </w:tc>
        <w:tc>
          <w:tcPr>
            <w:tcW w:w="1843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дошкольников средствами изобразительного искусства</w:t>
            </w:r>
          </w:p>
        </w:tc>
        <w:tc>
          <w:tcPr>
            <w:tcW w:w="1984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2802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sz w:val="24"/>
                <w:szCs w:val="24"/>
              </w:rPr>
              <w:t>Самоанализ. Мероприятия с детьми, родителями, педагогами.</w:t>
            </w:r>
          </w:p>
        </w:tc>
      </w:tr>
      <w:tr w:rsidR="008C3994" w:rsidRPr="00786EDF" w:rsidTr="00EF0DA9">
        <w:tc>
          <w:tcPr>
            <w:tcW w:w="675" w:type="dxa"/>
          </w:tcPr>
          <w:p w:rsidR="008C3994" w:rsidRPr="00786EDF" w:rsidRDefault="008C3994" w:rsidP="008C3994">
            <w:pPr>
              <w:pStyle w:val="a3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sz w:val="24"/>
                <w:szCs w:val="24"/>
              </w:rPr>
              <w:t>Клягина Н. В.</w:t>
            </w:r>
          </w:p>
        </w:tc>
        <w:tc>
          <w:tcPr>
            <w:tcW w:w="1843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нравственно-патриотического воспитания дошкольников в процессе реализации проектов краеведческой направленности</w:t>
            </w:r>
          </w:p>
        </w:tc>
        <w:tc>
          <w:tcPr>
            <w:tcW w:w="1984" w:type="dxa"/>
          </w:tcPr>
          <w:p w:rsidR="008C3994" w:rsidRPr="00786EDF" w:rsidRDefault="008C3994" w:rsidP="00EF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</w:tc>
        <w:tc>
          <w:tcPr>
            <w:tcW w:w="2802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8C3994" w:rsidRPr="00D160D3" w:rsidTr="00EF0DA9">
        <w:tc>
          <w:tcPr>
            <w:tcW w:w="675" w:type="dxa"/>
          </w:tcPr>
          <w:p w:rsidR="008C3994" w:rsidRPr="00EF0DA9" w:rsidRDefault="008C3994" w:rsidP="008C3994">
            <w:pPr>
              <w:pStyle w:val="a3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C3994" w:rsidRPr="00EF0DA9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A9">
              <w:rPr>
                <w:rFonts w:ascii="Times New Roman" w:hAnsi="Times New Roman" w:cs="Times New Roman"/>
                <w:sz w:val="24"/>
                <w:szCs w:val="24"/>
              </w:rPr>
              <w:t xml:space="preserve">Кулькова А.Ш </w:t>
            </w:r>
          </w:p>
        </w:tc>
        <w:tc>
          <w:tcPr>
            <w:tcW w:w="1843" w:type="dxa"/>
          </w:tcPr>
          <w:p w:rsidR="008C3994" w:rsidRPr="00EF0DA9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A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C3994" w:rsidRPr="00EF0DA9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3994" w:rsidRPr="00EF0DA9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A9">
              <w:rPr>
                <w:rFonts w:ascii="Times New Roman" w:hAnsi="Times New Roman" w:cs="Times New Roman"/>
                <w:sz w:val="24"/>
                <w:szCs w:val="24"/>
              </w:rPr>
              <w:t>Эйдетика как метод развития памяти у детей дошкольного возраста</w:t>
            </w:r>
          </w:p>
        </w:tc>
        <w:tc>
          <w:tcPr>
            <w:tcW w:w="1984" w:type="dxa"/>
          </w:tcPr>
          <w:p w:rsidR="008C3994" w:rsidRPr="00EF0DA9" w:rsidRDefault="008C3994" w:rsidP="00EF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A9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802" w:type="dxa"/>
          </w:tcPr>
          <w:p w:rsidR="008C3994" w:rsidRPr="00EF0DA9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A9"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8C3994" w:rsidRPr="00786EDF" w:rsidTr="00EF0DA9">
        <w:tc>
          <w:tcPr>
            <w:tcW w:w="675" w:type="dxa"/>
          </w:tcPr>
          <w:p w:rsidR="008C3994" w:rsidRPr="00786EDF" w:rsidRDefault="008C3994" w:rsidP="008C3994">
            <w:pPr>
              <w:pStyle w:val="a3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sz w:val="24"/>
                <w:szCs w:val="24"/>
              </w:rPr>
              <w:t>Сергеева М.Ю.</w:t>
            </w:r>
          </w:p>
        </w:tc>
        <w:tc>
          <w:tcPr>
            <w:tcW w:w="1843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Нравственно-патриотическое воспитание дошкольников посредством игры</w:t>
            </w:r>
          </w:p>
        </w:tc>
        <w:tc>
          <w:tcPr>
            <w:tcW w:w="1984" w:type="dxa"/>
          </w:tcPr>
          <w:p w:rsidR="008C3994" w:rsidRPr="00786EDF" w:rsidRDefault="008C3994" w:rsidP="00EF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</w:tc>
        <w:tc>
          <w:tcPr>
            <w:tcW w:w="2802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8C3994" w:rsidRPr="00D160D3" w:rsidTr="00EF0DA9">
        <w:tc>
          <w:tcPr>
            <w:tcW w:w="675" w:type="dxa"/>
          </w:tcPr>
          <w:p w:rsidR="008C3994" w:rsidRPr="00EF0DA9" w:rsidRDefault="008C3994" w:rsidP="008C3994">
            <w:pPr>
              <w:pStyle w:val="a3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C3994" w:rsidRPr="00EF0DA9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A9">
              <w:rPr>
                <w:rFonts w:ascii="Times New Roman" w:hAnsi="Times New Roman" w:cs="Times New Roman"/>
                <w:sz w:val="24"/>
                <w:szCs w:val="24"/>
              </w:rPr>
              <w:t>Церенова Н. М.</w:t>
            </w:r>
          </w:p>
        </w:tc>
        <w:tc>
          <w:tcPr>
            <w:tcW w:w="1843" w:type="dxa"/>
          </w:tcPr>
          <w:p w:rsidR="008C3994" w:rsidRPr="00EF0DA9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A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C3994" w:rsidRPr="00EF0DA9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C3994" w:rsidRPr="00EF0DA9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A9">
              <w:rPr>
                <w:rFonts w:ascii="Times New Roman" w:hAnsi="Times New Roman" w:cs="Times New Roman"/>
                <w:sz w:val="24"/>
                <w:szCs w:val="24"/>
              </w:rPr>
              <w:t>Развитие сенсорных способностей у детей младшего дошкольного возраста посредством дидактической игры</w:t>
            </w:r>
          </w:p>
        </w:tc>
        <w:tc>
          <w:tcPr>
            <w:tcW w:w="1984" w:type="dxa"/>
          </w:tcPr>
          <w:p w:rsidR="008C3994" w:rsidRPr="00EF0DA9" w:rsidRDefault="008C3994" w:rsidP="00EF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DA9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2802" w:type="dxa"/>
          </w:tcPr>
          <w:p w:rsidR="008C3994" w:rsidRPr="00EF0DA9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DA9">
              <w:rPr>
                <w:rFonts w:ascii="Times New Roman" w:hAnsi="Times New Roman" w:cs="Times New Roman"/>
                <w:sz w:val="24"/>
                <w:szCs w:val="24"/>
              </w:rPr>
              <w:t>Самоанализ. Мероприятия с детьми и родителями.</w:t>
            </w:r>
          </w:p>
        </w:tc>
      </w:tr>
      <w:tr w:rsidR="008C3994" w:rsidRPr="00786EDF" w:rsidTr="00EF0DA9">
        <w:trPr>
          <w:trHeight w:val="273"/>
        </w:trPr>
        <w:tc>
          <w:tcPr>
            <w:tcW w:w="675" w:type="dxa"/>
          </w:tcPr>
          <w:p w:rsidR="008C3994" w:rsidRPr="00786EDF" w:rsidRDefault="008C3994" w:rsidP="008C3994">
            <w:pPr>
              <w:pStyle w:val="a3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sz w:val="24"/>
                <w:szCs w:val="24"/>
              </w:rPr>
              <w:t>Шкурко С. В.</w:t>
            </w:r>
          </w:p>
        </w:tc>
        <w:tc>
          <w:tcPr>
            <w:tcW w:w="1843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536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дошкольного возраста ценностей здорового образа жизни в различных видах деятельности</w:t>
            </w:r>
          </w:p>
        </w:tc>
        <w:tc>
          <w:tcPr>
            <w:tcW w:w="1984" w:type="dxa"/>
          </w:tcPr>
          <w:p w:rsidR="008C3994" w:rsidRPr="00786EDF" w:rsidRDefault="008C3994" w:rsidP="00EF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</w:tc>
        <w:tc>
          <w:tcPr>
            <w:tcW w:w="2802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8C3994" w:rsidRPr="00786EDF" w:rsidTr="00EF0DA9">
        <w:trPr>
          <w:trHeight w:val="273"/>
        </w:trPr>
        <w:tc>
          <w:tcPr>
            <w:tcW w:w="675" w:type="dxa"/>
          </w:tcPr>
          <w:p w:rsidR="008C3994" w:rsidRPr="00786EDF" w:rsidRDefault="008C3994" w:rsidP="008C3994">
            <w:pPr>
              <w:pStyle w:val="a3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sz w:val="24"/>
                <w:szCs w:val="24"/>
              </w:rPr>
              <w:t>Берестнева Ю. В.</w:t>
            </w:r>
          </w:p>
        </w:tc>
        <w:tc>
          <w:tcPr>
            <w:tcW w:w="1843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536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EDF">
              <w:rPr>
                <w:rFonts w:ascii="Times New Roman" w:hAnsi="Times New Roman" w:cs="Times New Roman"/>
                <w:sz w:val="24"/>
                <w:szCs w:val="24"/>
              </w:rPr>
              <w:t>Развитие музыкальных способностей детей дошкольного возраста в процессе обучения игре на музыкальных инструментах</w:t>
            </w:r>
          </w:p>
        </w:tc>
        <w:tc>
          <w:tcPr>
            <w:tcW w:w="1984" w:type="dxa"/>
          </w:tcPr>
          <w:p w:rsidR="008C3994" w:rsidRPr="00786EDF" w:rsidRDefault="008C3994" w:rsidP="00EF0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802" w:type="dxa"/>
          </w:tcPr>
          <w:p w:rsidR="008C3994" w:rsidRPr="00786EDF" w:rsidRDefault="008C3994" w:rsidP="00EF0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</w:tbl>
    <w:p w:rsidR="008C3994" w:rsidRPr="0098341F" w:rsidRDefault="008C3994" w:rsidP="008C39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Реализуя п</w:t>
      </w:r>
      <w:r w:rsidRPr="0098341F">
        <w:rPr>
          <w:rFonts w:ascii="Times New Roman" w:hAnsi="Times New Roman" w:cs="Times New Roman"/>
          <w:sz w:val="24"/>
          <w:szCs w:val="24"/>
        </w:rPr>
        <w:t xml:space="preserve">рограммы  самообразования на  диагностическом </w:t>
      </w:r>
      <w:r>
        <w:rPr>
          <w:rFonts w:ascii="Times New Roman" w:hAnsi="Times New Roman" w:cs="Times New Roman"/>
          <w:sz w:val="24"/>
          <w:szCs w:val="24"/>
        </w:rPr>
        <w:t xml:space="preserve"> и  прогностическом   этапах </w:t>
      </w:r>
      <w:r w:rsidRPr="0098341F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341F">
        <w:rPr>
          <w:rFonts w:ascii="Times New Roman" w:hAnsi="Times New Roman" w:cs="Times New Roman"/>
          <w:sz w:val="24"/>
          <w:szCs w:val="24"/>
        </w:rPr>
        <w:t xml:space="preserve"> педагоги в</w:t>
      </w:r>
      <w:r>
        <w:rPr>
          <w:rFonts w:ascii="Times New Roman" w:hAnsi="Times New Roman" w:cs="Times New Roman"/>
          <w:sz w:val="24"/>
          <w:szCs w:val="24"/>
        </w:rPr>
        <w:t xml:space="preserve">ыполнили, согласно </w:t>
      </w:r>
      <w:r w:rsidRPr="0098341F">
        <w:rPr>
          <w:rFonts w:ascii="Times New Roman" w:hAnsi="Times New Roman" w:cs="Times New Roman"/>
          <w:sz w:val="24"/>
          <w:szCs w:val="24"/>
        </w:rPr>
        <w:t xml:space="preserve"> представленных   отчётов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8341F">
        <w:rPr>
          <w:rFonts w:ascii="Times New Roman" w:hAnsi="Times New Roman" w:cs="Times New Roman"/>
          <w:sz w:val="24"/>
          <w:szCs w:val="24"/>
        </w:rPr>
        <w:t xml:space="preserve"> следующие действия:</w:t>
      </w:r>
    </w:p>
    <w:p w:rsidR="008C3994" w:rsidRPr="0098341F" w:rsidRDefault="008C3994" w:rsidP="008C39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41F">
        <w:rPr>
          <w:rFonts w:ascii="Times New Roman" w:hAnsi="Times New Roman" w:cs="Times New Roman"/>
          <w:sz w:val="24"/>
          <w:szCs w:val="24"/>
        </w:rPr>
        <w:t>- определили конкретно и сформировали для себя (каждый педагог) потребности в самообразовании;</w:t>
      </w:r>
    </w:p>
    <w:p w:rsidR="008C3994" w:rsidRDefault="008C3994" w:rsidP="008C39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41F">
        <w:rPr>
          <w:rFonts w:ascii="Times New Roman" w:hAnsi="Times New Roman" w:cs="Times New Roman"/>
          <w:sz w:val="24"/>
          <w:szCs w:val="24"/>
        </w:rPr>
        <w:t>- провели самооценку  подготовленности, осознали необходимость в  пополнении знаний современной педагогики, психологии, дошкольного образования, требований ФГОС</w:t>
      </w:r>
      <w:r>
        <w:rPr>
          <w:rFonts w:ascii="Times New Roman" w:hAnsi="Times New Roman" w:cs="Times New Roman"/>
          <w:sz w:val="24"/>
          <w:szCs w:val="24"/>
        </w:rPr>
        <w:t xml:space="preserve"> и ФОП ДО и т.д.;</w:t>
      </w:r>
    </w:p>
    <w:p w:rsidR="008C3994" w:rsidRDefault="008C3994" w:rsidP="008C39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уровне РМО округа обобщила опыт воспитатель Кулькова А.Ш. по теме </w:t>
      </w:r>
      <w:r w:rsidRPr="008C3994">
        <w:rPr>
          <w:rFonts w:ascii="Times New Roman" w:hAnsi="Times New Roman" w:cs="Times New Roman"/>
          <w:sz w:val="24"/>
          <w:szCs w:val="24"/>
        </w:rPr>
        <w:t>«Эйдетика как метод развития памяти у детей дошкольного возраста»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758CE" w:rsidRPr="00F517A6" w:rsidRDefault="008C3994" w:rsidP="00F517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341F">
        <w:rPr>
          <w:rFonts w:ascii="Times New Roman" w:hAnsi="Times New Roman" w:cs="Times New Roman"/>
          <w:sz w:val="24"/>
          <w:szCs w:val="24"/>
        </w:rPr>
        <w:t xml:space="preserve">педагогами за данный период был проведён самоанализ профессиональных затруднений, определены проблемы,  подобрана соответствующая методика и литература по выбранной к изучению проблеме на уже конкретном этапе. Определено каждым педагогом конкретное содержание  работы, формы работы, которые направлены на решение профессиональной проблемы. </w:t>
      </w:r>
    </w:p>
    <w:p w:rsidR="002D08CB" w:rsidRDefault="002D08CB" w:rsidP="006758CE">
      <w:pPr>
        <w:rPr>
          <w:rFonts w:hAnsi="Times New Roman" w:cs="Times New Roman"/>
          <w:color w:val="000000"/>
          <w:sz w:val="24"/>
          <w:szCs w:val="24"/>
        </w:rPr>
      </w:pPr>
    </w:p>
    <w:p w:rsidR="006758CE" w:rsidRDefault="006758CE" w:rsidP="00F517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B4B">
        <w:rPr>
          <w:rFonts w:ascii="Times New Roman" w:hAnsi="Times New Roman" w:cs="Times New Roman"/>
          <w:color w:val="000000"/>
          <w:sz w:val="24"/>
          <w:szCs w:val="24"/>
        </w:rPr>
        <w:t>Согласно плану методической работы на </w:t>
      </w:r>
      <w:r w:rsidR="002D08CB" w:rsidRPr="00644B4B">
        <w:rPr>
          <w:rFonts w:ascii="Times New Roman" w:hAnsi="Times New Roman" w:cs="Times New Roman"/>
          <w:color w:val="000000"/>
          <w:sz w:val="24"/>
          <w:szCs w:val="24"/>
        </w:rPr>
        <w:t>2023- 20</w:t>
      </w:r>
      <w:r w:rsidRPr="00644B4B">
        <w:rPr>
          <w:rFonts w:ascii="Times New Roman" w:hAnsi="Times New Roman" w:cs="Times New Roman"/>
          <w:color w:val="000000"/>
          <w:sz w:val="24"/>
          <w:szCs w:val="24"/>
        </w:rPr>
        <w:t>24 учебный год в рамках повышения компетенции педагогов по вопросам реализации</w:t>
      </w:r>
      <w:r w:rsidR="00633EF0">
        <w:rPr>
          <w:rFonts w:ascii="Times New Roman" w:hAnsi="Times New Roman" w:cs="Times New Roman"/>
          <w:color w:val="000000"/>
          <w:sz w:val="24"/>
          <w:szCs w:val="24"/>
        </w:rPr>
        <w:t xml:space="preserve"> ФГОС и</w:t>
      </w:r>
      <w:r w:rsidRPr="00644B4B">
        <w:rPr>
          <w:rFonts w:ascii="Times New Roman" w:hAnsi="Times New Roman" w:cs="Times New Roman"/>
          <w:color w:val="000000"/>
          <w:sz w:val="24"/>
          <w:szCs w:val="24"/>
        </w:rPr>
        <w:t xml:space="preserve"> ФОП ДО были организованы и проведены следующие мероприятия:</w:t>
      </w:r>
    </w:p>
    <w:p w:rsidR="00633EF0" w:rsidRDefault="00633EF0" w:rsidP="00F517A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3EF0" w:rsidRDefault="00AE20E1" w:rsidP="00633EF0">
      <w:pPr>
        <w:pStyle w:val="8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517A6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633EF0">
        <w:rPr>
          <w:rFonts w:ascii="Times New Roman" w:hAnsi="Times New Roman" w:cs="Times New Roman"/>
          <w:color w:val="auto"/>
          <w:sz w:val="24"/>
          <w:szCs w:val="24"/>
        </w:rPr>
        <w:t xml:space="preserve">. Проведено четыре </w:t>
      </w:r>
      <w:r w:rsidR="00633EF0" w:rsidRPr="0098341F">
        <w:rPr>
          <w:rStyle w:val="aa"/>
          <w:rFonts w:ascii="Times New Roman" w:hAnsi="Times New Roman" w:cs="Times New Roman"/>
          <w:color w:val="auto"/>
          <w:sz w:val="24"/>
          <w:szCs w:val="24"/>
        </w:rPr>
        <w:t>педагогических  совета:</w:t>
      </w:r>
    </w:p>
    <w:p w:rsidR="00633EF0" w:rsidRPr="00A167CE" w:rsidRDefault="00633EF0" w:rsidP="00633EF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67C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Педсовет №1</w:t>
      </w:r>
      <w:r w:rsidRPr="00A16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Установочный педсовет </w:t>
      </w:r>
    </w:p>
    <w:p w:rsidR="00633EF0" w:rsidRPr="00A167CE" w:rsidRDefault="00A167CE" w:rsidP="00633EF0">
      <w:pPr>
        <w:pStyle w:val="Default"/>
        <w:jc w:val="both"/>
      </w:pPr>
      <w:r w:rsidRPr="00A167CE">
        <w:t xml:space="preserve">Тема: </w:t>
      </w:r>
      <w:r w:rsidRPr="00A167CE">
        <w:rPr>
          <w:rFonts w:eastAsia="Calibri"/>
        </w:rPr>
        <w:t>Организация образовательного процесса в дошкольном учреждении в 2023 -2024 учебном году.</w:t>
      </w:r>
    </w:p>
    <w:p w:rsidR="00A167CE" w:rsidRDefault="00633EF0" w:rsidP="00A167CE">
      <w:pPr>
        <w:spacing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A167CE"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 w:rsidRPr="00A167CE">
        <w:rPr>
          <w:rFonts w:ascii="Times New Roman" w:hAnsi="Times New Roman" w:cs="Times New Roman"/>
          <w:sz w:val="24"/>
          <w:szCs w:val="24"/>
        </w:rPr>
        <w:t>подведение итогов деятельности за летний период, координация деятельности педагогического коллектива в новом учебном году</w:t>
      </w:r>
      <w:r w:rsidR="00A167CE" w:rsidRPr="00A167CE">
        <w:rPr>
          <w:rFonts w:ascii="Times New Roman" w:hAnsi="Times New Roman" w:cs="Times New Roman"/>
          <w:sz w:val="24"/>
          <w:szCs w:val="24"/>
        </w:rPr>
        <w:t>,</w:t>
      </w:r>
      <w:r w:rsidR="00A167CE" w:rsidRPr="00A167CE">
        <w:rPr>
          <w:rFonts w:ascii="Times New Roman" w:eastAsia="Calibri" w:hAnsi="Times New Roman" w:cs="Times New Roman"/>
          <w:sz w:val="24"/>
          <w:szCs w:val="24"/>
        </w:rPr>
        <w:t xml:space="preserve"> в соответствии с нов</w:t>
      </w:r>
      <w:r w:rsidR="00A167CE" w:rsidRPr="00A167CE">
        <w:rPr>
          <w:rFonts w:ascii="Times New Roman" w:hAnsi="Times New Roman" w:cs="Times New Roman"/>
          <w:sz w:val="24"/>
          <w:szCs w:val="24"/>
        </w:rPr>
        <w:t xml:space="preserve">ыми </w:t>
      </w:r>
      <w:r w:rsidR="00A167CE">
        <w:rPr>
          <w:rFonts w:ascii="Times New Roman" w:hAnsi="Times New Roman" w:cs="Times New Roman"/>
          <w:sz w:val="24"/>
          <w:szCs w:val="24"/>
        </w:rPr>
        <w:t xml:space="preserve">требованиями, определение задач </w:t>
      </w:r>
      <w:r w:rsidR="00A167CE" w:rsidRPr="00A167CE">
        <w:rPr>
          <w:rFonts w:ascii="Times New Roman" w:eastAsia="Calibri" w:hAnsi="Times New Roman" w:cs="Times New Roman"/>
          <w:sz w:val="24"/>
          <w:szCs w:val="24"/>
        </w:rPr>
        <w:t>методического сопровождения педагогов в первый год реализации ФОП ДО</w:t>
      </w:r>
    </w:p>
    <w:p w:rsidR="00633EF0" w:rsidRPr="00A167CE" w:rsidRDefault="00633EF0" w:rsidP="00A167CE">
      <w:pPr>
        <w:spacing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633EF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Педсовет №2</w:t>
      </w:r>
      <w:r w:rsidR="00A16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(деловая игра</w:t>
      </w:r>
      <w:r w:rsidRPr="00FA2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633EF0" w:rsidRPr="00FA2928" w:rsidRDefault="00633EF0" w:rsidP="00633EF0">
      <w:pPr>
        <w:pStyle w:val="Default"/>
        <w:jc w:val="both"/>
      </w:pPr>
      <w:r w:rsidRPr="00FA2928">
        <w:rPr>
          <w:bCs/>
        </w:rPr>
        <w:t xml:space="preserve">Тема: </w:t>
      </w:r>
      <w:r w:rsidR="00A167CE" w:rsidRPr="00EA7A62">
        <w:rPr>
          <w:rFonts w:eastAsia="Calibri"/>
        </w:rPr>
        <w:t>Эффективные технологии речевого развития детей дошкольного возраста</w:t>
      </w:r>
    </w:p>
    <w:p w:rsidR="00633EF0" w:rsidRPr="00FA2928" w:rsidRDefault="00633EF0" w:rsidP="00633EF0">
      <w:pPr>
        <w:jc w:val="both"/>
        <w:rPr>
          <w:rFonts w:ascii="Times New Roman" w:hAnsi="Times New Roman" w:cs="Times New Roman"/>
          <w:sz w:val="24"/>
          <w:szCs w:val="24"/>
        </w:rPr>
      </w:pPr>
      <w:r w:rsidRPr="00FA2928"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 w:rsidRPr="00FA2928">
        <w:rPr>
          <w:rFonts w:ascii="Times New Roman" w:hAnsi="Times New Roman" w:cs="Times New Roman"/>
          <w:sz w:val="24"/>
          <w:szCs w:val="24"/>
        </w:rPr>
        <w:t>повысить профессиональную компетентность педагогов в области организации нравственно – патриотического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3EF0" w:rsidRDefault="00633EF0" w:rsidP="00633EF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633EF0" w:rsidRPr="00FA2928" w:rsidRDefault="00633EF0" w:rsidP="00633EF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3EF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Педсовет №3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(деловая игра)</w:t>
      </w:r>
    </w:p>
    <w:p w:rsidR="00633EF0" w:rsidRPr="00FA2928" w:rsidRDefault="00633EF0" w:rsidP="00633EF0">
      <w:pPr>
        <w:jc w:val="both"/>
        <w:rPr>
          <w:rFonts w:ascii="Times New Roman" w:hAnsi="Times New Roman" w:cs="Times New Roman"/>
          <w:sz w:val="24"/>
          <w:szCs w:val="24"/>
        </w:rPr>
      </w:pPr>
      <w:r w:rsidRPr="00FA2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Тема:</w:t>
      </w:r>
      <w:r w:rsidR="00A167CE">
        <w:rPr>
          <w:rFonts w:ascii="Times New Roman" w:hAnsi="Times New Roman" w:cs="Times New Roman"/>
          <w:sz w:val="24"/>
          <w:szCs w:val="24"/>
        </w:rPr>
        <w:t xml:space="preserve"> </w:t>
      </w:r>
      <w:r w:rsidR="00A167CE" w:rsidRPr="009E45BB">
        <w:rPr>
          <w:rFonts w:ascii="Times New Roman" w:eastAsia="Calibri" w:hAnsi="Times New Roman" w:cs="Times New Roman"/>
          <w:sz w:val="24"/>
          <w:szCs w:val="24"/>
        </w:rPr>
        <w:t>Современные подходы к гражданско-патриотическому образованию в ДОО</w:t>
      </w:r>
    </w:p>
    <w:p w:rsidR="00633EF0" w:rsidRPr="00FA2928" w:rsidRDefault="00633EF0" w:rsidP="00633EF0">
      <w:pPr>
        <w:jc w:val="both"/>
        <w:rPr>
          <w:rFonts w:ascii="Times New Roman" w:hAnsi="Times New Roman" w:cs="Times New Roman"/>
          <w:sz w:val="24"/>
          <w:szCs w:val="24"/>
        </w:rPr>
      </w:pPr>
      <w:r w:rsidRPr="00FA2928"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 w:rsidR="00A167CE" w:rsidRPr="00FA2928">
        <w:rPr>
          <w:rFonts w:ascii="Times New Roman" w:hAnsi="Times New Roman" w:cs="Times New Roman"/>
          <w:sz w:val="24"/>
          <w:szCs w:val="24"/>
        </w:rPr>
        <w:t>повысить профессиональную компетентность педагогов в</w:t>
      </w:r>
      <w:r w:rsidR="00A167CE">
        <w:rPr>
          <w:rFonts w:ascii="Times New Roman" w:hAnsi="Times New Roman" w:cs="Times New Roman"/>
          <w:sz w:val="24"/>
          <w:szCs w:val="24"/>
        </w:rPr>
        <w:t xml:space="preserve"> области организации гражданско</w:t>
      </w:r>
      <w:r w:rsidR="00A167CE" w:rsidRPr="00FA2928">
        <w:rPr>
          <w:rFonts w:ascii="Times New Roman" w:hAnsi="Times New Roman" w:cs="Times New Roman"/>
          <w:sz w:val="24"/>
          <w:szCs w:val="24"/>
        </w:rPr>
        <w:t xml:space="preserve"> – патриотического воспитания</w:t>
      </w:r>
      <w:r w:rsidR="00A167CE">
        <w:rPr>
          <w:rFonts w:ascii="Times New Roman" w:hAnsi="Times New Roman" w:cs="Times New Roman"/>
          <w:sz w:val="24"/>
          <w:szCs w:val="24"/>
        </w:rPr>
        <w:t>.</w:t>
      </w:r>
    </w:p>
    <w:p w:rsidR="00633EF0" w:rsidRDefault="00633EF0" w:rsidP="00633EF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633EF0" w:rsidRPr="00FA2928" w:rsidRDefault="00633EF0" w:rsidP="00633EF0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3EF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Педсовет № 4</w:t>
      </w:r>
      <w:r w:rsidRPr="00FA29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И</w:t>
      </w:r>
      <w:r w:rsidR="00A16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тоговый педсовет</w:t>
      </w:r>
    </w:p>
    <w:p w:rsidR="00633EF0" w:rsidRPr="00FA2928" w:rsidRDefault="00633EF0" w:rsidP="00633EF0">
      <w:pPr>
        <w:pStyle w:val="Default"/>
        <w:jc w:val="both"/>
      </w:pPr>
      <w:r w:rsidRPr="00FA2928">
        <w:rPr>
          <w:bCs/>
        </w:rPr>
        <w:t xml:space="preserve">Тема: </w:t>
      </w:r>
      <w:r w:rsidR="00A167CE" w:rsidRPr="00EA7A62">
        <w:rPr>
          <w:rFonts w:eastAsia="Calibri"/>
        </w:rPr>
        <w:t>Итоги работы дошкольного учреждения в 2023-2024 учебном году</w:t>
      </w:r>
    </w:p>
    <w:p w:rsidR="00633EF0" w:rsidRPr="00FA2928" w:rsidRDefault="00633EF0" w:rsidP="00633EF0">
      <w:pPr>
        <w:jc w:val="both"/>
        <w:rPr>
          <w:rFonts w:ascii="Times New Roman" w:hAnsi="Times New Roman" w:cs="Times New Roman"/>
          <w:sz w:val="24"/>
          <w:szCs w:val="24"/>
        </w:rPr>
      </w:pPr>
      <w:r w:rsidRPr="00FA2928"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 w:rsidRPr="00FA2928">
        <w:rPr>
          <w:rFonts w:ascii="Times New Roman" w:hAnsi="Times New Roman" w:cs="Times New Roman"/>
          <w:sz w:val="24"/>
          <w:szCs w:val="24"/>
        </w:rPr>
        <w:t>определить эффективность решения годовых задач педагогическим коллективом, анализ результатов педагогического процесса, определяющих факторов, влияющих на качество итоговых результатов; наметить перспективы на следующий учебный год; утвердить план работы на летний оздоровительный период.</w:t>
      </w:r>
    </w:p>
    <w:p w:rsidR="00633EF0" w:rsidRDefault="00633EF0" w:rsidP="00633E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EF0" w:rsidRDefault="00AE20E1" w:rsidP="00633E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33EF0" w:rsidRPr="0098341F">
        <w:rPr>
          <w:rFonts w:ascii="Times New Roman" w:hAnsi="Times New Roman" w:cs="Times New Roman"/>
          <w:sz w:val="24"/>
          <w:szCs w:val="24"/>
        </w:rPr>
        <w:t>. С</w:t>
      </w:r>
      <w:r w:rsidR="00633EF0">
        <w:rPr>
          <w:rFonts w:ascii="Times New Roman" w:hAnsi="Times New Roman" w:cs="Times New Roman"/>
          <w:sz w:val="24"/>
          <w:szCs w:val="24"/>
        </w:rPr>
        <w:t>еминары, мастер-классы</w:t>
      </w:r>
      <w:r w:rsidR="00633EF0" w:rsidRPr="0098341F">
        <w:rPr>
          <w:rFonts w:ascii="Times New Roman" w:hAnsi="Times New Roman" w:cs="Times New Roman"/>
          <w:sz w:val="24"/>
          <w:szCs w:val="24"/>
        </w:rPr>
        <w:t>:</w:t>
      </w:r>
    </w:p>
    <w:p w:rsidR="00633EF0" w:rsidRPr="0039337F" w:rsidRDefault="00633EF0" w:rsidP="00633E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3EF0" w:rsidRPr="003226C6" w:rsidRDefault="00633EF0" w:rsidP="00633EF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2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Семи</w:t>
      </w:r>
      <w:r w:rsidR="00BB5C84" w:rsidRPr="00322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нар-практикум для воспитателей </w:t>
      </w:r>
      <w:r w:rsidR="003226C6" w:rsidRPr="00322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«Пути эффективного формирования связной речи дошкольников»</w:t>
      </w:r>
      <w:r w:rsidRPr="00322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BB5C84" w:rsidRPr="00322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ноябрь</w:t>
      </w:r>
      <w:r w:rsidRPr="00322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  <w:r w:rsidR="00BB5C84" w:rsidRPr="00322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3226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226C6">
        <w:rPr>
          <w:rFonts w:ascii="Times New Roman" w:hAnsi="Times New Roman" w:cs="Times New Roman"/>
          <w:sz w:val="24"/>
          <w:szCs w:val="24"/>
        </w:rPr>
        <w:t>г.</w:t>
      </w:r>
    </w:p>
    <w:p w:rsidR="00633EF0" w:rsidRPr="00AD67E5" w:rsidRDefault="00633EF0" w:rsidP="00633EF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Семинар – практикум</w:t>
      </w:r>
      <w:r w:rsidR="00BB5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BB5C84" w:rsidRPr="000B4AF7">
        <w:rPr>
          <w:rFonts w:ascii="Times New Roman" w:eastAsia="Calibri" w:hAnsi="Times New Roman" w:cs="Times New Roman"/>
          <w:sz w:val="24"/>
          <w:szCs w:val="24"/>
        </w:rPr>
        <w:t>Современные подходы к организации нравственно-патриотическому воспитанию дошкольников</w:t>
      </w:r>
      <w:r w:rsidR="00BB5C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- февраль 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633EF0" w:rsidRPr="00EF0DA9" w:rsidRDefault="00633EF0" w:rsidP="00633EF0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D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Мастер-к</w:t>
      </w:r>
      <w:r w:rsidR="00BB5C84" w:rsidRPr="00EF0D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ласс для педагогов «</w:t>
      </w:r>
      <w:r w:rsidR="00EF0DA9" w:rsidRPr="00EF0D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Взаимодействие педагогов и родителей по использованию логоритмики в ДОУ</w:t>
      </w:r>
      <w:r w:rsidR="00BB5C84" w:rsidRPr="00EF0D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- март 2024</w:t>
      </w:r>
      <w:r w:rsidRPr="00EF0D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BB5C84" w:rsidRPr="00E27E62" w:rsidRDefault="00BB5C84" w:rsidP="00BB5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C84" w:rsidRDefault="00AE20E1" w:rsidP="00BB5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B5C84" w:rsidRPr="0098341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B5C84" w:rsidRPr="0098341F">
        <w:rPr>
          <w:rFonts w:ascii="Times New Roman" w:hAnsi="Times New Roman" w:cs="Times New Roman"/>
          <w:sz w:val="24"/>
          <w:szCs w:val="24"/>
        </w:rPr>
        <w:t>Консультации для воспитателей:</w:t>
      </w:r>
    </w:p>
    <w:p w:rsidR="00EF0DA9" w:rsidRDefault="00EF0DA9" w:rsidP="00BB5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0E1" w:rsidRPr="00AE20E1" w:rsidRDefault="00AE20E1" w:rsidP="00AE20E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0E1">
        <w:rPr>
          <w:rFonts w:ascii="Times New Roman" w:hAnsi="Times New Roman" w:cs="Times New Roman"/>
          <w:sz w:val="24"/>
          <w:szCs w:val="24"/>
        </w:rPr>
        <w:t>Обзор новых публикаций и периодики по вопросам дошкольного образования</w:t>
      </w:r>
    </w:p>
    <w:p w:rsidR="00AE20E1" w:rsidRPr="00AE20E1" w:rsidRDefault="00AE20E1" w:rsidP="00AE20E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0E1">
        <w:rPr>
          <w:rFonts w:ascii="Times New Roman" w:hAnsi="Times New Roman" w:cs="Times New Roman"/>
          <w:sz w:val="24"/>
          <w:szCs w:val="24"/>
        </w:rPr>
        <w:t xml:space="preserve">Требования к профессиональной компетентности педагогов ДОО в условиях реализации ФОП ДО </w:t>
      </w:r>
    </w:p>
    <w:p w:rsidR="00AE20E1" w:rsidRPr="00AE20E1" w:rsidRDefault="00AE20E1" w:rsidP="00AE20E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0E1">
        <w:rPr>
          <w:rFonts w:ascii="Times New Roman" w:hAnsi="Times New Roman" w:cs="Times New Roman"/>
          <w:sz w:val="24"/>
          <w:szCs w:val="24"/>
        </w:rPr>
        <w:t>Подвижная игра как средство развития физических качеств детей дошкольного возраста</w:t>
      </w:r>
    </w:p>
    <w:p w:rsidR="00AE20E1" w:rsidRPr="00AE20E1" w:rsidRDefault="00AE20E1" w:rsidP="00AE20E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0E1">
        <w:rPr>
          <w:rFonts w:ascii="Times New Roman" w:hAnsi="Times New Roman" w:cs="Times New Roman"/>
          <w:sz w:val="24"/>
          <w:szCs w:val="24"/>
        </w:rPr>
        <w:t>Сюжетно-ролевая игра как средство развития речи детей дошкольного возраста</w:t>
      </w:r>
    </w:p>
    <w:p w:rsidR="00AE20E1" w:rsidRPr="00AE20E1" w:rsidRDefault="00AE20E1" w:rsidP="00AE20E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0E1">
        <w:rPr>
          <w:rFonts w:ascii="Times New Roman" w:hAnsi="Times New Roman" w:cs="Times New Roman"/>
          <w:sz w:val="24"/>
          <w:szCs w:val="24"/>
        </w:rPr>
        <w:t>Взаимодействие воспитателя и музыкального руководителя на утренниках в ДОО</w:t>
      </w:r>
    </w:p>
    <w:p w:rsidR="00AE20E1" w:rsidRPr="00AE20E1" w:rsidRDefault="00AE20E1" w:rsidP="00AE20E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0E1">
        <w:rPr>
          <w:rFonts w:ascii="Times New Roman" w:hAnsi="Times New Roman" w:cs="Times New Roman"/>
          <w:sz w:val="24"/>
          <w:szCs w:val="24"/>
        </w:rPr>
        <w:t>Использование инновационных технологий по речевому развитию детей старшего дошкольного возраста в контексте ФГОС ДО.</w:t>
      </w:r>
    </w:p>
    <w:p w:rsidR="00AE20E1" w:rsidRPr="00AE20E1" w:rsidRDefault="00AE20E1" w:rsidP="00AE20E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0E1">
        <w:rPr>
          <w:rFonts w:ascii="Times New Roman" w:hAnsi="Times New Roman" w:cs="Times New Roman"/>
          <w:sz w:val="24"/>
          <w:szCs w:val="24"/>
        </w:rPr>
        <w:t>Гигиена голоса педагога, как успех развития речи дошкольников</w:t>
      </w:r>
    </w:p>
    <w:p w:rsidR="00AE20E1" w:rsidRPr="00AE20E1" w:rsidRDefault="00AE20E1" w:rsidP="00AE20E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0E1">
        <w:rPr>
          <w:rFonts w:ascii="Times New Roman" w:hAnsi="Times New Roman" w:cs="Times New Roman"/>
          <w:sz w:val="24"/>
          <w:szCs w:val="24"/>
        </w:rPr>
        <w:t>Взаимодействие педагогов дошкольного учреждения в процессе физкультурно-оздоровительной работы</w:t>
      </w:r>
    </w:p>
    <w:p w:rsidR="00AE20E1" w:rsidRPr="00AE20E1" w:rsidRDefault="00AE20E1" w:rsidP="00AE20E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0E1">
        <w:rPr>
          <w:rFonts w:ascii="Times New Roman" w:hAnsi="Times New Roman" w:cs="Times New Roman"/>
          <w:sz w:val="24"/>
          <w:szCs w:val="24"/>
        </w:rPr>
        <w:t>Мини-музей - как средство познавательного развития детей</w:t>
      </w:r>
    </w:p>
    <w:p w:rsidR="00AE20E1" w:rsidRPr="00AE20E1" w:rsidRDefault="00AE20E1" w:rsidP="00AE20E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0E1">
        <w:rPr>
          <w:rFonts w:ascii="Times New Roman" w:hAnsi="Times New Roman" w:cs="Times New Roman"/>
          <w:sz w:val="24"/>
          <w:szCs w:val="24"/>
        </w:rPr>
        <w:t>Конструирование как средство развития мышления у детей дошкольного возраста</w:t>
      </w:r>
    </w:p>
    <w:p w:rsidR="00AE20E1" w:rsidRPr="00AE20E1" w:rsidRDefault="00AE20E1" w:rsidP="00AE20E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0E1">
        <w:rPr>
          <w:rFonts w:ascii="Times New Roman" w:hAnsi="Times New Roman" w:cs="Times New Roman"/>
          <w:sz w:val="24"/>
          <w:szCs w:val="24"/>
        </w:rPr>
        <w:t>Формирование у детей эстетического вкуса и эмоциональной отзывчивости средствами классической музыки</w:t>
      </w:r>
    </w:p>
    <w:p w:rsidR="00AE20E1" w:rsidRPr="00AE20E1" w:rsidRDefault="00AE20E1" w:rsidP="00AE20E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0E1">
        <w:rPr>
          <w:rFonts w:ascii="Times New Roman" w:hAnsi="Times New Roman" w:cs="Times New Roman"/>
          <w:sz w:val="24"/>
          <w:szCs w:val="24"/>
        </w:rPr>
        <w:t>Индивидуализация развивающей предметно-пространственной среды в дошкольной организации как эффективное условие развития личности ребенка</w:t>
      </w:r>
    </w:p>
    <w:p w:rsidR="00AE20E1" w:rsidRPr="00AE20E1" w:rsidRDefault="00AE20E1" w:rsidP="00AE20E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0E1">
        <w:rPr>
          <w:rFonts w:ascii="Times New Roman" w:hAnsi="Times New Roman" w:cs="Times New Roman"/>
          <w:sz w:val="24"/>
          <w:szCs w:val="24"/>
        </w:rPr>
        <w:t>Интерактивные формы работы с семьей как эффективное средство всех участников образовательного процесса в ходе реализации ФОП ДО</w:t>
      </w:r>
    </w:p>
    <w:p w:rsidR="00EF0DA9" w:rsidRPr="00AE20E1" w:rsidRDefault="00AE20E1" w:rsidP="00AE20E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0E1">
        <w:rPr>
          <w:rFonts w:ascii="Times New Roman" w:hAnsi="Times New Roman" w:cs="Times New Roman"/>
          <w:sz w:val="24"/>
          <w:szCs w:val="24"/>
        </w:rPr>
        <w:t>Организация профилактической, оздоровительной и образовательной деятельности летом</w:t>
      </w:r>
    </w:p>
    <w:p w:rsidR="00BB5C84" w:rsidRDefault="00BB5C84" w:rsidP="00BB5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5C84" w:rsidRDefault="00AE20E1" w:rsidP="00BB5C84">
      <w:pPr>
        <w:pStyle w:val="a7"/>
        <w:spacing w:before="0" w:beforeAutospacing="0" w:after="0" w:afterAutospacing="0"/>
        <w:jc w:val="both"/>
      </w:pPr>
      <w:r>
        <w:t>3</w:t>
      </w:r>
      <w:r w:rsidR="00BB5C84" w:rsidRPr="0098341F">
        <w:t xml:space="preserve">. Открытые просмотры: </w:t>
      </w:r>
    </w:p>
    <w:p w:rsidR="00BB5C84" w:rsidRDefault="00BB5C84" w:rsidP="00972B92">
      <w:pPr>
        <w:pStyle w:val="a7"/>
        <w:numPr>
          <w:ilvl w:val="0"/>
          <w:numId w:val="31"/>
        </w:numPr>
        <w:spacing w:before="0" w:beforeAutospacing="0" w:after="0" w:afterAutospacing="0"/>
        <w:jc w:val="both"/>
      </w:pPr>
      <w:r>
        <w:t>Тематические осенние праздники</w:t>
      </w:r>
    </w:p>
    <w:p w:rsidR="00BB5C84" w:rsidRDefault="00BB5C84" w:rsidP="00972B92">
      <w:pPr>
        <w:pStyle w:val="a7"/>
        <w:numPr>
          <w:ilvl w:val="0"/>
          <w:numId w:val="31"/>
        </w:numPr>
        <w:spacing w:before="0" w:beforeAutospacing="0" w:after="0" w:afterAutospacing="0"/>
        <w:jc w:val="both"/>
      </w:pPr>
      <w:r>
        <w:t>Концерт «День матери»</w:t>
      </w:r>
    </w:p>
    <w:p w:rsidR="00BB5C84" w:rsidRDefault="00BB5C84" w:rsidP="00972B92">
      <w:pPr>
        <w:pStyle w:val="a7"/>
        <w:numPr>
          <w:ilvl w:val="0"/>
          <w:numId w:val="31"/>
        </w:numPr>
        <w:spacing w:before="0" w:beforeAutospacing="0" w:after="0" w:afterAutospacing="0"/>
        <w:jc w:val="both"/>
      </w:pPr>
      <w:r>
        <w:t>Открытые просмотры к педсовету № 2</w:t>
      </w:r>
    </w:p>
    <w:p w:rsidR="00BB5C84" w:rsidRDefault="00BB5C84" w:rsidP="00972B92">
      <w:pPr>
        <w:pStyle w:val="a7"/>
        <w:numPr>
          <w:ilvl w:val="0"/>
          <w:numId w:val="31"/>
        </w:numPr>
        <w:spacing w:before="0" w:beforeAutospacing="0" w:after="0" w:afterAutospacing="0"/>
        <w:jc w:val="both"/>
      </w:pPr>
      <w:r>
        <w:t xml:space="preserve">Тематический праздник «Новый год» </w:t>
      </w:r>
    </w:p>
    <w:p w:rsidR="00BB5C84" w:rsidRDefault="00BB5C84" w:rsidP="00972B92">
      <w:pPr>
        <w:pStyle w:val="a7"/>
        <w:numPr>
          <w:ilvl w:val="0"/>
          <w:numId w:val="31"/>
        </w:numPr>
        <w:spacing w:before="0" w:beforeAutospacing="0" w:after="0" w:afterAutospacing="0"/>
        <w:jc w:val="both"/>
      </w:pPr>
      <w:r>
        <w:t>Тематический праздник «День защитника Отечества»</w:t>
      </w:r>
    </w:p>
    <w:p w:rsidR="00BB5C84" w:rsidRDefault="00BB5C84" w:rsidP="00972B92">
      <w:pPr>
        <w:pStyle w:val="a7"/>
        <w:numPr>
          <w:ilvl w:val="0"/>
          <w:numId w:val="31"/>
        </w:numPr>
        <w:spacing w:before="0" w:beforeAutospacing="0" w:after="0" w:afterAutospacing="0"/>
        <w:jc w:val="both"/>
      </w:pPr>
      <w:r>
        <w:t>Тематический праздник «8 Марта»</w:t>
      </w:r>
    </w:p>
    <w:p w:rsidR="00BB5C84" w:rsidRDefault="00BB5C84" w:rsidP="00972B92">
      <w:pPr>
        <w:pStyle w:val="a7"/>
        <w:numPr>
          <w:ilvl w:val="0"/>
          <w:numId w:val="31"/>
        </w:numPr>
        <w:spacing w:before="0" w:beforeAutospacing="0" w:after="0" w:afterAutospacing="0"/>
        <w:jc w:val="both"/>
      </w:pPr>
      <w:r>
        <w:t>Фольклорный праздник «Масленица»</w:t>
      </w:r>
    </w:p>
    <w:p w:rsidR="00BB5C84" w:rsidRDefault="00BB5C84" w:rsidP="00972B92">
      <w:pPr>
        <w:pStyle w:val="a7"/>
        <w:numPr>
          <w:ilvl w:val="0"/>
          <w:numId w:val="31"/>
        </w:numPr>
        <w:spacing w:before="0" w:beforeAutospacing="0" w:after="0" w:afterAutospacing="0"/>
        <w:jc w:val="both"/>
      </w:pPr>
      <w:r>
        <w:t>Тематические весенние утренники</w:t>
      </w:r>
    </w:p>
    <w:p w:rsidR="00BB5C84" w:rsidRDefault="00BB5C84" w:rsidP="00972B92">
      <w:pPr>
        <w:pStyle w:val="a7"/>
        <w:numPr>
          <w:ilvl w:val="0"/>
          <w:numId w:val="31"/>
        </w:numPr>
        <w:spacing w:before="0" w:beforeAutospacing="0" w:after="0" w:afterAutospacing="0"/>
        <w:jc w:val="both"/>
      </w:pPr>
      <w:r>
        <w:t>Итоговые занятия (речевое развитие, музыкальное развитие, физическое развитие)</w:t>
      </w:r>
    </w:p>
    <w:p w:rsidR="00BB5C84" w:rsidRDefault="00BB5C84" w:rsidP="00972B92">
      <w:pPr>
        <w:pStyle w:val="a7"/>
        <w:numPr>
          <w:ilvl w:val="0"/>
          <w:numId w:val="31"/>
        </w:numPr>
        <w:spacing w:before="0" w:beforeAutospacing="0" w:after="0" w:afterAutospacing="0"/>
        <w:jc w:val="both"/>
      </w:pPr>
      <w:r>
        <w:t>Праздник  «День космонавтики»</w:t>
      </w:r>
    </w:p>
    <w:p w:rsidR="00BB5C84" w:rsidRDefault="00BB5C84" w:rsidP="00972B92">
      <w:pPr>
        <w:pStyle w:val="a7"/>
        <w:numPr>
          <w:ilvl w:val="0"/>
          <w:numId w:val="31"/>
        </w:numPr>
        <w:spacing w:before="0" w:beforeAutospacing="0" w:after="0" w:afterAutospacing="0"/>
        <w:jc w:val="both"/>
      </w:pPr>
      <w:r>
        <w:t>Фольклорный праздник «Пасха»</w:t>
      </w:r>
    </w:p>
    <w:p w:rsidR="00BB5C84" w:rsidRDefault="00BB5C84" w:rsidP="00972B92">
      <w:pPr>
        <w:pStyle w:val="a7"/>
        <w:numPr>
          <w:ilvl w:val="0"/>
          <w:numId w:val="31"/>
        </w:numPr>
        <w:spacing w:before="0" w:beforeAutospacing="0" w:after="0" w:afterAutospacing="0"/>
        <w:jc w:val="both"/>
      </w:pPr>
      <w:r>
        <w:t>Тематический праздник  «День Победы»</w:t>
      </w:r>
    </w:p>
    <w:p w:rsidR="00BB5C84" w:rsidRPr="0039337F" w:rsidRDefault="00BB5C84" w:rsidP="00972B92">
      <w:pPr>
        <w:pStyle w:val="a7"/>
        <w:numPr>
          <w:ilvl w:val="0"/>
          <w:numId w:val="31"/>
        </w:numPr>
        <w:spacing w:before="0" w:beforeAutospacing="0" w:after="0" w:afterAutospacing="0"/>
        <w:jc w:val="both"/>
      </w:pPr>
      <w:r>
        <w:t>Вечер развлечения «Встреча выпускников 2024 детского сада и школы»</w:t>
      </w:r>
    </w:p>
    <w:p w:rsidR="00633EF0" w:rsidRPr="00BB5C84" w:rsidRDefault="00633EF0" w:rsidP="00BB5C84">
      <w:pPr>
        <w:jc w:val="both"/>
        <w:rPr>
          <w:rFonts w:ascii="Times New Roman" w:hAnsi="Times New Roman" w:cs="Times New Roman"/>
          <w:sz w:val="24"/>
          <w:szCs w:val="24"/>
        </w:rPr>
      </w:pPr>
      <w:r w:rsidRPr="00BB5C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DA9" w:rsidRDefault="00AE20E1" w:rsidP="00EF0D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F0DA9">
        <w:rPr>
          <w:rFonts w:ascii="Times New Roman" w:hAnsi="Times New Roman" w:cs="Times New Roman"/>
          <w:sz w:val="24"/>
          <w:szCs w:val="24"/>
        </w:rPr>
        <w:t xml:space="preserve">. </w:t>
      </w:r>
      <w:r w:rsidR="00EF0DA9" w:rsidRPr="0098341F">
        <w:rPr>
          <w:rFonts w:ascii="Times New Roman" w:hAnsi="Times New Roman" w:cs="Times New Roman"/>
          <w:sz w:val="24"/>
          <w:szCs w:val="24"/>
        </w:rPr>
        <w:t>Смотры-конкурсы</w:t>
      </w:r>
      <w:r w:rsidR="00EF0DA9">
        <w:rPr>
          <w:rFonts w:ascii="Times New Roman" w:hAnsi="Times New Roman" w:cs="Times New Roman"/>
          <w:sz w:val="24"/>
          <w:szCs w:val="24"/>
        </w:rPr>
        <w:t>:</w:t>
      </w:r>
    </w:p>
    <w:p w:rsidR="00EF0DA9" w:rsidRPr="00225A94" w:rsidRDefault="00EF0DA9" w:rsidP="00EF0DA9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6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 </w:t>
      </w:r>
      <w:r w:rsidR="00AE20E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 детских рисунков «Золотая осень» - октябрь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E20E1" w:rsidRDefault="00AE20E1" w:rsidP="00AE20E1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 - конкурс «Кукла в военной форме»</w:t>
      </w:r>
      <w:r w:rsidR="00EF0DA9" w:rsidRPr="00225A9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февраль 2024</w:t>
      </w:r>
      <w:r w:rsidR="00EF0DA9" w:rsidRPr="00225A9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33EF0" w:rsidRPr="00C25B0F" w:rsidRDefault="00EF0DA9" w:rsidP="00C25B0F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0E1">
        <w:rPr>
          <w:rFonts w:ascii="Times New Roman" w:hAnsi="Times New Roman" w:cs="Times New Roman"/>
          <w:sz w:val="24"/>
          <w:szCs w:val="24"/>
        </w:rPr>
        <w:t>Смот</w:t>
      </w:r>
      <w:r w:rsidR="00C25B0F">
        <w:rPr>
          <w:rFonts w:ascii="Times New Roman" w:hAnsi="Times New Roman" w:cs="Times New Roman"/>
          <w:sz w:val="24"/>
          <w:szCs w:val="24"/>
        </w:rPr>
        <w:t>р - конкурс</w:t>
      </w:r>
      <w:r w:rsidR="00C25B0F" w:rsidRPr="00C25B0F">
        <w:t xml:space="preserve"> </w:t>
      </w:r>
      <w:r w:rsidR="00C25B0F" w:rsidRPr="00C25B0F">
        <w:rPr>
          <w:rFonts w:ascii="Times New Roman" w:hAnsi="Times New Roman" w:cs="Times New Roman"/>
          <w:sz w:val="24"/>
          <w:szCs w:val="24"/>
        </w:rPr>
        <w:t xml:space="preserve">конкурсе семейных плакатов с фотографиями на тему «Я и дома и в саду с физкультурою дружу!» </w:t>
      </w:r>
      <w:r w:rsidRPr="00C25B0F">
        <w:rPr>
          <w:rFonts w:ascii="Times New Roman" w:hAnsi="Times New Roman" w:cs="Times New Roman"/>
          <w:sz w:val="24"/>
          <w:szCs w:val="24"/>
        </w:rPr>
        <w:t>- апре</w:t>
      </w:r>
      <w:r w:rsidR="00C25B0F">
        <w:rPr>
          <w:rFonts w:ascii="Times New Roman" w:hAnsi="Times New Roman" w:cs="Times New Roman"/>
          <w:sz w:val="24"/>
          <w:szCs w:val="24"/>
        </w:rPr>
        <w:t>ль 2024</w:t>
      </w:r>
      <w:r w:rsidRPr="00C25B0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92EC8" w:rsidRDefault="00992EC8" w:rsidP="00633EF0">
      <w:pPr>
        <w:ind w:firstLine="709"/>
        <w:rPr>
          <w:rFonts w:hAnsi="Times New Roman" w:cs="Times New Roman"/>
          <w:color w:val="000000"/>
          <w:sz w:val="24"/>
          <w:szCs w:val="24"/>
        </w:rPr>
      </w:pPr>
    </w:p>
    <w:p w:rsidR="00F517A6" w:rsidRDefault="00F517A6" w:rsidP="00633EF0">
      <w:pPr>
        <w:ind w:firstLine="709"/>
        <w:rPr>
          <w:rFonts w:hAnsi="Times New Roman" w:cs="Times New Roman"/>
          <w:color w:val="000000"/>
          <w:sz w:val="24"/>
          <w:szCs w:val="24"/>
        </w:rPr>
      </w:pPr>
    </w:p>
    <w:p w:rsidR="00F517A6" w:rsidRDefault="00F517A6" w:rsidP="00633EF0">
      <w:pPr>
        <w:ind w:firstLine="709"/>
        <w:rPr>
          <w:rFonts w:hAnsi="Times New Roman" w:cs="Times New Roman"/>
          <w:color w:val="000000"/>
          <w:sz w:val="24"/>
          <w:szCs w:val="24"/>
        </w:rPr>
      </w:pPr>
    </w:p>
    <w:p w:rsidR="00F517A6" w:rsidRDefault="00F517A6" w:rsidP="00633EF0">
      <w:pPr>
        <w:ind w:firstLine="709"/>
        <w:rPr>
          <w:rFonts w:hAnsi="Times New Roman" w:cs="Times New Roman"/>
          <w:color w:val="000000"/>
          <w:sz w:val="24"/>
          <w:szCs w:val="24"/>
        </w:rPr>
      </w:pPr>
    </w:p>
    <w:p w:rsidR="00992EC8" w:rsidRPr="00B41B67" w:rsidRDefault="001B053C" w:rsidP="00992E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 МКДОУ «Детский сад № 4 «Улыбка»</w:t>
      </w:r>
    </w:p>
    <w:p w:rsidR="00992EC8" w:rsidRPr="00A32B86" w:rsidRDefault="00992EC8" w:rsidP="00992E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B67">
        <w:rPr>
          <w:rFonts w:ascii="Times New Roman" w:hAnsi="Times New Roman" w:cs="Times New Roman"/>
          <w:b/>
          <w:sz w:val="24"/>
          <w:szCs w:val="24"/>
        </w:rPr>
        <w:t>в конкурсах муниципального, региональн</w:t>
      </w:r>
      <w:r w:rsidR="001B053C">
        <w:rPr>
          <w:rFonts w:ascii="Times New Roman" w:hAnsi="Times New Roman" w:cs="Times New Roman"/>
          <w:b/>
          <w:sz w:val="24"/>
          <w:szCs w:val="24"/>
        </w:rPr>
        <w:t>ого и федерального уровня в 2023</w:t>
      </w:r>
      <w:r w:rsidRPr="00B41B6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1B053C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B41B6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992EC8" w:rsidRPr="00A32B86" w:rsidRDefault="00992EC8" w:rsidP="00992E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3009"/>
        <w:gridCol w:w="4541"/>
        <w:gridCol w:w="5502"/>
      </w:tblGrid>
      <w:tr w:rsidR="00992EC8" w:rsidRPr="00BC1176" w:rsidTr="00F517A6">
        <w:tc>
          <w:tcPr>
            <w:tcW w:w="917" w:type="dxa"/>
          </w:tcPr>
          <w:p w:rsidR="00992EC8" w:rsidRPr="00BC1176" w:rsidRDefault="00992EC8" w:rsidP="00F517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09" w:type="dxa"/>
            <w:vAlign w:val="center"/>
          </w:tcPr>
          <w:p w:rsidR="00992EC8" w:rsidRPr="00BC1176" w:rsidRDefault="00992EC8" w:rsidP="00F51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Конкурсные  мероприятия</w:t>
            </w:r>
          </w:p>
        </w:tc>
        <w:tc>
          <w:tcPr>
            <w:tcW w:w="4541" w:type="dxa"/>
            <w:vAlign w:val="center"/>
          </w:tcPr>
          <w:p w:rsidR="00992EC8" w:rsidRPr="00BC1176" w:rsidRDefault="00992EC8" w:rsidP="00F51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Ф.И.О. (ребенка, педагога)</w:t>
            </w:r>
          </w:p>
        </w:tc>
        <w:tc>
          <w:tcPr>
            <w:tcW w:w="5502" w:type="dxa"/>
            <w:vAlign w:val="center"/>
          </w:tcPr>
          <w:p w:rsidR="00992EC8" w:rsidRPr="00BC1176" w:rsidRDefault="00992EC8" w:rsidP="00F51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92EC8" w:rsidRPr="00BC1176" w:rsidTr="00F517A6">
        <w:tc>
          <w:tcPr>
            <w:tcW w:w="13969" w:type="dxa"/>
            <w:gridSpan w:val="4"/>
          </w:tcPr>
          <w:p w:rsidR="00992EC8" w:rsidRPr="00BC1176" w:rsidRDefault="00992EC8" w:rsidP="00F51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Федерального уровня</w:t>
            </w:r>
          </w:p>
        </w:tc>
      </w:tr>
      <w:tr w:rsidR="00992EC8" w:rsidRPr="00BC1176" w:rsidTr="00F517A6">
        <w:tc>
          <w:tcPr>
            <w:tcW w:w="917" w:type="dxa"/>
          </w:tcPr>
          <w:p w:rsidR="00992EC8" w:rsidRPr="00BC1176" w:rsidRDefault="00992EC8" w:rsidP="00F517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3052" w:type="dxa"/>
            <w:gridSpan w:val="3"/>
            <w:vAlign w:val="center"/>
          </w:tcPr>
          <w:p w:rsidR="00992EC8" w:rsidRPr="00BC1176" w:rsidRDefault="007E1FDF" w:rsidP="007F4A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BC1176">
              <w:rPr>
                <w:rFonts w:ascii="Times New Roman" w:hAnsi="Times New Roman" w:cs="Times New Roman"/>
                <w:b/>
              </w:rPr>
              <w:t>Всероссийский конкурс детско-юношеского творчества «Хоровод снеговиков»</w:t>
            </w:r>
          </w:p>
        </w:tc>
      </w:tr>
      <w:tr w:rsidR="00992EC8" w:rsidRPr="00BC1176" w:rsidTr="00F517A6">
        <w:tc>
          <w:tcPr>
            <w:tcW w:w="917" w:type="dxa"/>
          </w:tcPr>
          <w:p w:rsidR="00992EC8" w:rsidRPr="00BC1176" w:rsidRDefault="00992EC8" w:rsidP="00F5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009" w:type="dxa"/>
            <w:vAlign w:val="center"/>
          </w:tcPr>
          <w:p w:rsidR="00992EC8" w:rsidRPr="00BC1176" w:rsidRDefault="007E1FDF" w:rsidP="00F5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</w:rPr>
              <w:t>Номинация «Рисунок»</w:t>
            </w:r>
          </w:p>
        </w:tc>
        <w:tc>
          <w:tcPr>
            <w:tcW w:w="4541" w:type="dxa"/>
            <w:vAlign w:val="center"/>
          </w:tcPr>
          <w:p w:rsidR="00992EC8" w:rsidRPr="00BC1176" w:rsidRDefault="007E1FDF" w:rsidP="00F5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Хорошун Виктория</w:t>
            </w:r>
          </w:p>
          <w:p w:rsidR="00992EC8" w:rsidRPr="00BC1176" w:rsidRDefault="007E1FDF" w:rsidP="00F51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Клягина Наталия Владимировна</w:t>
            </w:r>
          </w:p>
        </w:tc>
        <w:tc>
          <w:tcPr>
            <w:tcW w:w="5502" w:type="dxa"/>
            <w:vAlign w:val="center"/>
          </w:tcPr>
          <w:p w:rsidR="00992EC8" w:rsidRPr="00BC1176" w:rsidRDefault="007E1FDF" w:rsidP="00F5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="00992EC8" w:rsidRPr="00BC1176">
              <w:rPr>
                <w:rFonts w:ascii="Times New Roman" w:hAnsi="Times New Roman" w:cs="Times New Roman"/>
                <w:sz w:val="24"/>
                <w:szCs w:val="24"/>
              </w:rPr>
              <w:t>, грамота</w:t>
            </w:r>
          </w:p>
        </w:tc>
      </w:tr>
      <w:tr w:rsidR="007E1FDF" w:rsidRPr="00BC1176" w:rsidTr="00F517A6">
        <w:tc>
          <w:tcPr>
            <w:tcW w:w="917" w:type="dxa"/>
          </w:tcPr>
          <w:p w:rsidR="007E1FDF" w:rsidRPr="00BC1176" w:rsidRDefault="007E1FDF" w:rsidP="00F5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052" w:type="dxa"/>
            <w:gridSpan w:val="3"/>
            <w:vAlign w:val="center"/>
          </w:tcPr>
          <w:p w:rsidR="007E1FDF" w:rsidRPr="00BC1176" w:rsidRDefault="007E1FDF" w:rsidP="007F4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b/>
              </w:rPr>
              <w:t>Всероссийский конкурс детского творчества «Мой любимый папа», посвященный Дню отца в России</w:t>
            </w:r>
          </w:p>
        </w:tc>
      </w:tr>
      <w:tr w:rsidR="007E1FDF" w:rsidRPr="00BC1176" w:rsidTr="00F517A6">
        <w:tc>
          <w:tcPr>
            <w:tcW w:w="917" w:type="dxa"/>
          </w:tcPr>
          <w:p w:rsidR="007E1FDF" w:rsidRPr="00BC1176" w:rsidRDefault="007F4AFC" w:rsidP="00F5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009" w:type="dxa"/>
            <w:vAlign w:val="center"/>
          </w:tcPr>
          <w:p w:rsidR="007E1FDF" w:rsidRPr="00BC1176" w:rsidRDefault="007E1FDF" w:rsidP="00F5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7F4AFC" w:rsidRPr="00BC1176" w:rsidRDefault="007F4AFC" w:rsidP="007F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Хорошун Виктория</w:t>
            </w:r>
          </w:p>
          <w:p w:rsidR="007E1FDF" w:rsidRPr="00BC1176" w:rsidRDefault="007F4AFC" w:rsidP="007F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Клягина Наталия Владимировна</w:t>
            </w:r>
          </w:p>
        </w:tc>
        <w:tc>
          <w:tcPr>
            <w:tcW w:w="5502" w:type="dxa"/>
            <w:vAlign w:val="center"/>
          </w:tcPr>
          <w:p w:rsidR="007E1FDF" w:rsidRPr="00BC1176" w:rsidRDefault="007F4AFC" w:rsidP="00F5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призер, грамота</w:t>
            </w:r>
          </w:p>
        </w:tc>
      </w:tr>
      <w:tr w:rsidR="007F4AFC" w:rsidRPr="00BC1176" w:rsidTr="00F517A6">
        <w:tc>
          <w:tcPr>
            <w:tcW w:w="917" w:type="dxa"/>
          </w:tcPr>
          <w:p w:rsidR="007F4AFC" w:rsidRPr="00BC1176" w:rsidRDefault="007F4AFC" w:rsidP="00F5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009" w:type="dxa"/>
            <w:vAlign w:val="center"/>
          </w:tcPr>
          <w:p w:rsidR="007F4AFC" w:rsidRPr="00BC1176" w:rsidRDefault="007F4AFC" w:rsidP="00F5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Align w:val="center"/>
          </w:tcPr>
          <w:p w:rsidR="007F4AFC" w:rsidRPr="00BC1176" w:rsidRDefault="007F4AFC" w:rsidP="007F4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Клягина Наталия Владимировна</w:t>
            </w:r>
          </w:p>
        </w:tc>
        <w:tc>
          <w:tcPr>
            <w:tcW w:w="5502" w:type="dxa"/>
            <w:vAlign w:val="center"/>
          </w:tcPr>
          <w:p w:rsidR="007F4AFC" w:rsidRPr="00BC1176" w:rsidRDefault="007F4AFC" w:rsidP="00F5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1 место, грамота</w:t>
            </w:r>
          </w:p>
        </w:tc>
      </w:tr>
      <w:tr w:rsidR="00992EC8" w:rsidRPr="00BC1176" w:rsidTr="00F517A6">
        <w:tc>
          <w:tcPr>
            <w:tcW w:w="13969" w:type="dxa"/>
            <w:gridSpan w:val="4"/>
          </w:tcPr>
          <w:p w:rsidR="00992EC8" w:rsidRPr="00BC1176" w:rsidRDefault="00992EC8" w:rsidP="00F51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уровня</w:t>
            </w:r>
          </w:p>
        </w:tc>
      </w:tr>
      <w:tr w:rsidR="00992EC8" w:rsidRPr="00BC1176" w:rsidTr="00F517A6">
        <w:tc>
          <w:tcPr>
            <w:tcW w:w="917" w:type="dxa"/>
          </w:tcPr>
          <w:p w:rsidR="00992EC8" w:rsidRPr="00BC1176" w:rsidRDefault="00992EC8" w:rsidP="00F51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3052" w:type="dxa"/>
            <w:gridSpan w:val="3"/>
          </w:tcPr>
          <w:p w:rsidR="00992EC8" w:rsidRPr="00BC1176" w:rsidRDefault="00992EC8" w:rsidP="00F51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конкурс на лучшую методическую разработку</w:t>
            </w:r>
          </w:p>
          <w:p w:rsidR="00992EC8" w:rsidRPr="00BC1176" w:rsidRDefault="001B053C" w:rsidP="00F5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992EC8"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обучающимися, проявившими выдающиеся способности</w:t>
            </w:r>
            <w:r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92EC8" w:rsidRPr="00BC1176" w:rsidTr="00F517A6">
        <w:tc>
          <w:tcPr>
            <w:tcW w:w="917" w:type="dxa"/>
          </w:tcPr>
          <w:p w:rsidR="00992EC8" w:rsidRPr="00BC1176" w:rsidRDefault="00992EC8" w:rsidP="00F5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009" w:type="dxa"/>
          </w:tcPr>
          <w:p w:rsidR="00992EC8" w:rsidRPr="00BC1176" w:rsidRDefault="00992EC8" w:rsidP="00F5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4541" w:type="dxa"/>
          </w:tcPr>
          <w:p w:rsidR="00992EC8" w:rsidRPr="00BC1176" w:rsidRDefault="00992EC8" w:rsidP="00F5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Басина Наталья Сергеевна</w:t>
            </w:r>
          </w:p>
        </w:tc>
        <w:tc>
          <w:tcPr>
            <w:tcW w:w="5502" w:type="dxa"/>
          </w:tcPr>
          <w:p w:rsidR="00992EC8" w:rsidRPr="00BC1176" w:rsidRDefault="00992EC8" w:rsidP="00F5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Участие, сертификат</w:t>
            </w:r>
          </w:p>
        </w:tc>
      </w:tr>
      <w:tr w:rsidR="00992EC8" w:rsidRPr="00BC1176" w:rsidTr="00F517A6">
        <w:tc>
          <w:tcPr>
            <w:tcW w:w="917" w:type="dxa"/>
          </w:tcPr>
          <w:p w:rsidR="00992EC8" w:rsidRPr="00BC1176" w:rsidRDefault="00992EC8" w:rsidP="00F5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052" w:type="dxa"/>
            <w:gridSpan w:val="3"/>
          </w:tcPr>
          <w:p w:rsidR="00992EC8" w:rsidRPr="00BC1176" w:rsidRDefault="00992EC8" w:rsidP="00F51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конкурс на лучшую методическую разработку</w:t>
            </w:r>
          </w:p>
          <w:p w:rsidR="00992EC8" w:rsidRPr="00BC1176" w:rsidRDefault="001B053C" w:rsidP="00F5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92EC8"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Интерактивные формы сотрудничества ДОО с родителями</w:t>
            </w:r>
            <w:r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92EC8" w:rsidRPr="00BC1176" w:rsidTr="00F517A6">
        <w:tc>
          <w:tcPr>
            <w:tcW w:w="917" w:type="dxa"/>
          </w:tcPr>
          <w:p w:rsidR="00992EC8" w:rsidRPr="00BC1176" w:rsidRDefault="00C80468" w:rsidP="00F5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009" w:type="dxa"/>
          </w:tcPr>
          <w:p w:rsidR="00992EC8" w:rsidRPr="00BC1176" w:rsidRDefault="00992EC8" w:rsidP="00F5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992EC8" w:rsidRPr="00BC1176" w:rsidRDefault="00992EC8" w:rsidP="00F5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Басина Наталья Сергеевна</w:t>
            </w:r>
          </w:p>
        </w:tc>
        <w:tc>
          <w:tcPr>
            <w:tcW w:w="5502" w:type="dxa"/>
          </w:tcPr>
          <w:p w:rsidR="00992EC8" w:rsidRPr="00BC1176" w:rsidRDefault="00992EC8" w:rsidP="00F5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Участие, сертификат</w:t>
            </w:r>
          </w:p>
        </w:tc>
      </w:tr>
      <w:tr w:rsidR="00992EC8" w:rsidRPr="00BC1176" w:rsidTr="00F517A6">
        <w:tc>
          <w:tcPr>
            <w:tcW w:w="13969" w:type="dxa"/>
            <w:gridSpan w:val="4"/>
          </w:tcPr>
          <w:p w:rsidR="00992EC8" w:rsidRPr="00BC1176" w:rsidRDefault="00992EC8" w:rsidP="00F5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уровня </w:t>
            </w:r>
          </w:p>
        </w:tc>
      </w:tr>
      <w:tr w:rsidR="00992EC8" w:rsidRPr="00BC1176" w:rsidTr="00F517A6">
        <w:tc>
          <w:tcPr>
            <w:tcW w:w="917" w:type="dxa"/>
          </w:tcPr>
          <w:p w:rsidR="00992EC8" w:rsidRPr="00BC1176" w:rsidRDefault="00992EC8" w:rsidP="00F517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13052" w:type="dxa"/>
            <w:gridSpan w:val="3"/>
          </w:tcPr>
          <w:p w:rsidR="00992EC8" w:rsidRPr="00BC1176" w:rsidRDefault="00992EC8" w:rsidP="00F5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 Всероссийского профессионального конкурса «Воспитатель года России» в 2024 году</w:t>
            </w:r>
          </w:p>
        </w:tc>
      </w:tr>
      <w:tr w:rsidR="00992EC8" w:rsidRPr="00BC1176" w:rsidTr="00F517A6">
        <w:tc>
          <w:tcPr>
            <w:tcW w:w="917" w:type="dxa"/>
          </w:tcPr>
          <w:p w:rsidR="00992EC8" w:rsidRPr="00BC1176" w:rsidRDefault="00992EC8" w:rsidP="00F5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3009" w:type="dxa"/>
          </w:tcPr>
          <w:p w:rsidR="00992EC8" w:rsidRPr="00BC1176" w:rsidRDefault="00992EC8" w:rsidP="00F5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Номинация «Лучший воспитатель»</w:t>
            </w:r>
          </w:p>
        </w:tc>
        <w:tc>
          <w:tcPr>
            <w:tcW w:w="4541" w:type="dxa"/>
          </w:tcPr>
          <w:p w:rsidR="00992EC8" w:rsidRPr="00BC1176" w:rsidRDefault="00992EC8" w:rsidP="00F517A6">
            <w:pPr>
              <w:pStyle w:val="ab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Басина Наталья Сергеевна</w:t>
            </w:r>
          </w:p>
        </w:tc>
        <w:tc>
          <w:tcPr>
            <w:tcW w:w="5502" w:type="dxa"/>
          </w:tcPr>
          <w:p w:rsidR="00992EC8" w:rsidRPr="00BC1176" w:rsidRDefault="0094619A" w:rsidP="00F5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992EC8" w:rsidRPr="00BC11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</w:tc>
      </w:tr>
      <w:tr w:rsidR="00992EC8" w:rsidRPr="00BC1176" w:rsidTr="00F517A6">
        <w:tc>
          <w:tcPr>
            <w:tcW w:w="917" w:type="dxa"/>
          </w:tcPr>
          <w:p w:rsidR="00992EC8" w:rsidRPr="00BC1176" w:rsidRDefault="00992EC8" w:rsidP="00F5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3052" w:type="dxa"/>
            <w:gridSpan w:val="3"/>
          </w:tcPr>
          <w:p w:rsidR="00992EC8" w:rsidRPr="00BC1176" w:rsidRDefault="00992EC8" w:rsidP="00F5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этап Всероссийского конкурса семейных фотографий </w:t>
            </w:r>
            <w:r w:rsidR="0094619A"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«Кулинарное путешествие по родной стране»</w:t>
            </w:r>
          </w:p>
        </w:tc>
      </w:tr>
      <w:tr w:rsidR="00992EC8" w:rsidRPr="00BC1176" w:rsidTr="00F517A6">
        <w:tc>
          <w:tcPr>
            <w:tcW w:w="917" w:type="dxa"/>
          </w:tcPr>
          <w:p w:rsidR="00992EC8" w:rsidRPr="00BC1176" w:rsidRDefault="00992EC8" w:rsidP="00F5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3009" w:type="dxa"/>
          </w:tcPr>
          <w:p w:rsidR="00992EC8" w:rsidRPr="00BC1176" w:rsidRDefault="00992EC8" w:rsidP="00F5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992EC8" w:rsidRPr="00BC1176" w:rsidRDefault="0094619A" w:rsidP="00F517A6">
            <w:pPr>
              <w:pStyle w:val="ab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 xml:space="preserve">Комова Лилия </w:t>
            </w:r>
          </w:p>
        </w:tc>
        <w:tc>
          <w:tcPr>
            <w:tcW w:w="5502" w:type="dxa"/>
          </w:tcPr>
          <w:p w:rsidR="00992EC8" w:rsidRPr="00BC1176" w:rsidRDefault="0094619A" w:rsidP="00F5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2 место, грамота</w:t>
            </w:r>
          </w:p>
        </w:tc>
      </w:tr>
      <w:tr w:rsidR="0094619A" w:rsidRPr="00BC1176" w:rsidTr="00F517A6">
        <w:tc>
          <w:tcPr>
            <w:tcW w:w="917" w:type="dxa"/>
          </w:tcPr>
          <w:p w:rsidR="0094619A" w:rsidRPr="00BC1176" w:rsidRDefault="0094619A" w:rsidP="00F517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13052" w:type="dxa"/>
            <w:gridSpan w:val="3"/>
          </w:tcPr>
          <w:p w:rsidR="0094619A" w:rsidRPr="00BC1176" w:rsidRDefault="0094619A" w:rsidP="00F51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Районная Ярмарка методических идей «Инновационный подход к воспитании и обучению детей»</w:t>
            </w:r>
          </w:p>
        </w:tc>
      </w:tr>
      <w:tr w:rsidR="0094619A" w:rsidRPr="00BC1176" w:rsidTr="00F517A6">
        <w:tc>
          <w:tcPr>
            <w:tcW w:w="917" w:type="dxa"/>
          </w:tcPr>
          <w:p w:rsidR="0094619A" w:rsidRPr="00BC1176" w:rsidRDefault="00C80468" w:rsidP="00F5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3009" w:type="dxa"/>
          </w:tcPr>
          <w:p w:rsidR="0094619A" w:rsidRPr="00BC1176" w:rsidRDefault="0094619A" w:rsidP="00F51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94619A" w:rsidRPr="00BC1176" w:rsidRDefault="0094619A" w:rsidP="00F517A6">
            <w:pPr>
              <w:pStyle w:val="ab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Клягина Наталия Владимировна</w:t>
            </w:r>
          </w:p>
        </w:tc>
        <w:tc>
          <w:tcPr>
            <w:tcW w:w="5502" w:type="dxa"/>
          </w:tcPr>
          <w:p w:rsidR="0094619A" w:rsidRPr="00BC1176" w:rsidRDefault="0094619A" w:rsidP="00F5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2 место, диплом</w:t>
            </w:r>
          </w:p>
        </w:tc>
      </w:tr>
      <w:tr w:rsidR="00992EC8" w:rsidRPr="00BC1176" w:rsidTr="00F517A6">
        <w:tc>
          <w:tcPr>
            <w:tcW w:w="917" w:type="dxa"/>
          </w:tcPr>
          <w:p w:rsidR="00992EC8" w:rsidRPr="00BC1176" w:rsidRDefault="00992EC8" w:rsidP="00F517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13052" w:type="dxa"/>
            <w:gridSpan w:val="3"/>
          </w:tcPr>
          <w:p w:rsidR="00992EC8" w:rsidRPr="00BC1176" w:rsidRDefault="00992EC8" w:rsidP="00F51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Районный смотр-конкурс среди дошкольных образовательных учреждений </w:t>
            </w:r>
          </w:p>
          <w:p w:rsidR="00992EC8" w:rsidRPr="00BC1176" w:rsidRDefault="00992EC8" w:rsidP="00F5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по безопасности дорожно</w:t>
            </w:r>
            <w:r w:rsidR="0094619A"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го движения «Зеленый огонек-2023»</w:t>
            </w:r>
          </w:p>
        </w:tc>
      </w:tr>
      <w:tr w:rsidR="00992EC8" w:rsidRPr="00BC1176" w:rsidTr="00F517A6">
        <w:tc>
          <w:tcPr>
            <w:tcW w:w="917" w:type="dxa"/>
          </w:tcPr>
          <w:p w:rsidR="00992EC8" w:rsidRPr="00BC1176" w:rsidRDefault="00992EC8" w:rsidP="00F5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3009" w:type="dxa"/>
          </w:tcPr>
          <w:p w:rsidR="00992EC8" w:rsidRPr="00BC1176" w:rsidRDefault="00992EC8" w:rsidP="00F5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Лучшая детская агитбригада</w:t>
            </w:r>
          </w:p>
        </w:tc>
        <w:tc>
          <w:tcPr>
            <w:tcW w:w="4541" w:type="dxa"/>
          </w:tcPr>
          <w:p w:rsidR="00992EC8" w:rsidRPr="00BC1176" w:rsidRDefault="0094619A" w:rsidP="00F5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МКДОУ «Детский сад № 4 «Улыбка»</w:t>
            </w:r>
            <w:r w:rsidR="00992EC8" w:rsidRPr="00BC1176">
              <w:rPr>
                <w:rFonts w:ascii="Times New Roman" w:hAnsi="Times New Roman" w:cs="Times New Roman"/>
                <w:sz w:val="24"/>
                <w:szCs w:val="24"/>
              </w:rPr>
              <w:t xml:space="preserve"> Леовокумского муниципального округа Ставропольского края </w:t>
            </w:r>
          </w:p>
          <w:p w:rsidR="00992EC8" w:rsidRPr="00BC1176" w:rsidRDefault="00992EC8" w:rsidP="00F5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(руководитель Басина Н.С.)</w:t>
            </w:r>
          </w:p>
        </w:tc>
        <w:tc>
          <w:tcPr>
            <w:tcW w:w="5502" w:type="dxa"/>
          </w:tcPr>
          <w:p w:rsidR="00992EC8" w:rsidRPr="00BC1176" w:rsidRDefault="0094619A" w:rsidP="00F5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2EC8" w:rsidRPr="00BC1176">
              <w:rPr>
                <w:rFonts w:ascii="Times New Roman" w:hAnsi="Times New Roman" w:cs="Times New Roman"/>
                <w:sz w:val="24"/>
                <w:szCs w:val="24"/>
              </w:rPr>
              <w:t xml:space="preserve"> место, грамота</w:t>
            </w:r>
          </w:p>
        </w:tc>
      </w:tr>
      <w:tr w:rsidR="00992EC8" w:rsidRPr="00BC1176" w:rsidTr="00F517A6">
        <w:tc>
          <w:tcPr>
            <w:tcW w:w="917" w:type="dxa"/>
          </w:tcPr>
          <w:p w:rsidR="00992EC8" w:rsidRPr="00BC1176" w:rsidRDefault="00992EC8" w:rsidP="00F517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13052" w:type="dxa"/>
            <w:gridSpan w:val="3"/>
          </w:tcPr>
          <w:p w:rsidR="00992EC8" w:rsidRPr="00BC1176" w:rsidRDefault="00992EC8" w:rsidP="00F51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Районная спорт</w:t>
            </w:r>
            <w:r w:rsidR="0094619A"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ивно-патриотическая квест-игра «</w:t>
            </w:r>
            <w:r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Зарничка</w:t>
            </w:r>
            <w:r w:rsidR="0094619A"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92EC8" w:rsidRPr="00BC1176" w:rsidTr="00F517A6">
        <w:tc>
          <w:tcPr>
            <w:tcW w:w="917" w:type="dxa"/>
          </w:tcPr>
          <w:p w:rsidR="00992EC8" w:rsidRPr="00BC1176" w:rsidRDefault="00992EC8" w:rsidP="00F5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3009" w:type="dxa"/>
          </w:tcPr>
          <w:p w:rsidR="00992EC8" w:rsidRPr="00BC1176" w:rsidRDefault="00992EC8" w:rsidP="00F5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992EC8" w:rsidRPr="00BC1176" w:rsidRDefault="001B053C" w:rsidP="00F5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Команда «Верные друзья»</w:t>
            </w:r>
          </w:p>
          <w:p w:rsidR="00992EC8" w:rsidRPr="00BC1176" w:rsidRDefault="00992EC8" w:rsidP="00F5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(руководитель Шкурко С.В.)</w:t>
            </w:r>
          </w:p>
        </w:tc>
        <w:tc>
          <w:tcPr>
            <w:tcW w:w="5502" w:type="dxa"/>
          </w:tcPr>
          <w:p w:rsidR="00992EC8" w:rsidRPr="00BC1176" w:rsidRDefault="001B053C" w:rsidP="00F5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2EC8" w:rsidRPr="00BC117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, диплом</w:t>
            </w:r>
          </w:p>
        </w:tc>
      </w:tr>
      <w:tr w:rsidR="00992EC8" w:rsidRPr="00BC1176" w:rsidTr="00F517A6">
        <w:tc>
          <w:tcPr>
            <w:tcW w:w="917" w:type="dxa"/>
          </w:tcPr>
          <w:p w:rsidR="00992EC8" w:rsidRPr="00BC1176" w:rsidRDefault="00992EC8" w:rsidP="00F517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13052" w:type="dxa"/>
            <w:gridSpan w:val="3"/>
          </w:tcPr>
          <w:p w:rsidR="00992EC8" w:rsidRPr="00BC1176" w:rsidRDefault="00992EC8" w:rsidP="00F51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Районная олимпиада для </w:t>
            </w:r>
            <w:r w:rsidR="001B053C"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дошкольников «Знай-ка 2024</w:t>
            </w:r>
            <w:r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92EC8" w:rsidRPr="00BC1176" w:rsidTr="00F517A6">
        <w:tc>
          <w:tcPr>
            <w:tcW w:w="917" w:type="dxa"/>
          </w:tcPr>
          <w:p w:rsidR="00992EC8" w:rsidRPr="00BC1176" w:rsidRDefault="00992EC8" w:rsidP="00F5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3009" w:type="dxa"/>
          </w:tcPr>
          <w:p w:rsidR="00992EC8" w:rsidRPr="00BC1176" w:rsidRDefault="00992EC8" w:rsidP="00F5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992EC8" w:rsidRPr="00BC1176" w:rsidRDefault="001B053C" w:rsidP="00F5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«Мисс интел</w:t>
            </w:r>
            <w:r w:rsidR="007F4AFC" w:rsidRPr="00BC117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992EC8" w:rsidRPr="00BC11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41" w:type="dxa"/>
          </w:tcPr>
          <w:p w:rsidR="00992EC8" w:rsidRPr="00BC1176" w:rsidRDefault="001B053C" w:rsidP="00F517A6">
            <w:pPr>
              <w:pStyle w:val="ab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Калмыкова Полина</w:t>
            </w:r>
          </w:p>
        </w:tc>
        <w:tc>
          <w:tcPr>
            <w:tcW w:w="5502" w:type="dxa"/>
          </w:tcPr>
          <w:p w:rsidR="00992EC8" w:rsidRPr="00BC1176" w:rsidRDefault="007F4AFC" w:rsidP="00F5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2EC8" w:rsidRPr="00BC1176">
              <w:rPr>
                <w:rFonts w:ascii="Times New Roman" w:hAnsi="Times New Roman" w:cs="Times New Roman"/>
                <w:sz w:val="24"/>
                <w:szCs w:val="24"/>
              </w:rPr>
              <w:t xml:space="preserve">обедитель, </w:t>
            </w: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грамот</w:t>
            </w:r>
          </w:p>
        </w:tc>
      </w:tr>
      <w:tr w:rsidR="00992EC8" w:rsidRPr="00BC1176" w:rsidTr="00F517A6">
        <w:tc>
          <w:tcPr>
            <w:tcW w:w="917" w:type="dxa"/>
          </w:tcPr>
          <w:p w:rsidR="00992EC8" w:rsidRPr="00BC1176" w:rsidRDefault="00992EC8" w:rsidP="00F517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13052" w:type="dxa"/>
            <w:gridSpan w:val="3"/>
          </w:tcPr>
          <w:p w:rsidR="00992EC8" w:rsidRPr="00BC1176" w:rsidRDefault="00992EC8" w:rsidP="00F51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Райо</w:t>
            </w:r>
            <w:r w:rsidR="001B053C"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нный конкурс детского рисунка</w:t>
            </w:r>
            <w:r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053C"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«Популяризация профессии спасателя»</w:t>
            </w:r>
          </w:p>
        </w:tc>
      </w:tr>
      <w:tr w:rsidR="00992EC8" w:rsidRPr="00BC1176" w:rsidTr="00F517A6">
        <w:tc>
          <w:tcPr>
            <w:tcW w:w="917" w:type="dxa"/>
          </w:tcPr>
          <w:p w:rsidR="00992EC8" w:rsidRPr="00BC1176" w:rsidRDefault="00992EC8" w:rsidP="00F5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3009" w:type="dxa"/>
          </w:tcPr>
          <w:p w:rsidR="00992EC8" w:rsidRPr="00BC1176" w:rsidRDefault="00992EC8" w:rsidP="00F5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992EC8" w:rsidRPr="00BC1176" w:rsidRDefault="001B053C" w:rsidP="00F517A6">
            <w:pPr>
              <w:pStyle w:val="ab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Кравченко Мария</w:t>
            </w:r>
          </w:p>
        </w:tc>
        <w:tc>
          <w:tcPr>
            <w:tcW w:w="5502" w:type="dxa"/>
          </w:tcPr>
          <w:p w:rsidR="00992EC8" w:rsidRPr="00BC1176" w:rsidRDefault="001B053C" w:rsidP="00F5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  <w:r w:rsidR="00992EC8" w:rsidRPr="00BC1176">
              <w:rPr>
                <w:rFonts w:ascii="Times New Roman" w:hAnsi="Times New Roman" w:cs="Times New Roman"/>
                <w:sz w:val="24"/>
                <w:szCs w:val="24"/>
              </w:rPr>
              <w:t>, грамота</w:t>
            </w:r>
          </w:p>
        </w:tc>
      </w:tr>
      <w:tr w:rsidR="00992EC8" w:rsidRPr="00BC1176" w:rsidTr="00F517A6">
        <w:tc>
          <w:tcPr>
            <w:tcW w:w="917" w:type="dxa"/>
          </w:tcPr>
          <w:p w:rsidR="00992EC8" w:rsidRPr="00BC1176" w:rsidRDefault="00992EC8" w:rsidP="00F517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13052" w:type="dxa"/>
            <w:gridSpan w:val="3"/>
          </w:tcPr>
          <w:p w:rsidR="00992EC8" w:rsidRPr="00BC1176" w:rsidRDefault="00992EC8" w:rsidP="00F51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Районный конкурс </w:t>
            </w:r>
            <w:r w:rsidR="001B053C"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чтецов</w:t>
            </w:r>
            <w:r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053C"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F4AFC"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1B053C"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ерез года, через </w:t>
            </w:r>
            <w:r w:rsidR="007F4AFC" w:rsidRPr="00BC1176">
              <w:rPr>
                <w:rFonts w:ascii="Times New Roman" w:hAnsi="Times New Roman" w:cs="Times New Roman"/>
                <w:b/>
                <w:sz w:val="24"/>
                <w:szCs w:val="24"/>
              </w:rPr>
              <w:t>века - помните!»</w:t>
            </w:r>
          </w:p>
        </w:tc>
      </w:tr>
      <w:tr w:rsidR="00992EC8" w:rsidRPr="00BC1176" w:rsidTr="00F517A6">
        <w:tc>
          <w:tcPr>
            <w:tcW w:w="917" w:type="dxa"/>
          </w:tcPr>
          <w:p w:rsidR="00992EC8" w:rsidRPr="00BC1176" w:rsidRDefault="00992EC8" w:rsidP="00F5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3009" w:type="dxa"/>
          </w:tcPr>
          <w:p w:rsidR="00992EC8" w:rsidRPr="00BC1176" w:rsidRDefault="00992EC8" w:rsidP="00F5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992EC8" w:rsidRPr="00BC1176" w:rsidRDefault="00992EC8" w:rsidP="00F5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Калмыкова Полина</w:t>
            </w:r>
          </w:p>
        </w:tc>
        <w:tc>
          <w:tcPr>
            <w:tcW w:w="5502" w:type="dxa"/>
          </w:tcPr>
          <w:p w:rsidR="00992EC8" w:rsidRPr="00BC1176" w:rsidRDefault="001B053C" w:rsidP="00F5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992EC8" w:rsidRPr="00BC11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992EC8" w:rsidRPr="0098341F" w:rsidTr="00F517A6">
        <w:tc>
          <w:tcPr>
            <w:tcW w:w="917" w:type="dxa"/>
          </w:tcPr>
          <w:p w:rsidR="00992EC8" w:rsidRPr="00BC1176" w:rsidRDefault="00992EC8" w:rsidP="00F5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3009" w:type="dxa"/>
          </w:tcPr>
          <w:p w:rsidR="00992EC8" w:rsidRPr="00BC1176" w:rsidRDefault="00992EC8" w:rsidP="00F5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992EC8" w:rsidRPr="00BC1176" w:rsidRDefault="001B053C" w:rsidP="00F51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Мазгунова Лилия</w:t>
            </w:r>
          </w:p>
        </w:tc>
        <w:tc>
          <w:tcPr>
            <w:tcW w:w="5502" w:type="dxa"/>
          </w:tcPr>
          <w:p w:rsidR="00992EC8" w:rsidRPr="00BC1176" w:rsidRDefault="001B053C" w:rsidP="00F5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92EC8" w:rsidRPr="00BC1176">
              <w:rPr>
                <w:rFonts w:ascii="Times New Roman" w:hAnsi="Times New Roman" w:cs="Times New Roman"/>
                <w:sz w:val="24"/>
                <w:szCs w:val="24"/>
              </w:rPr>
              <w:t>частие,</w:t>
            </w:r>
            <w:r w:rsidRPr="00BC1176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</w:tc>
      </w:tr>
    </w:tbl>
    <w:p w:rsidR="00992EC8" w:rsidRDefault="00992EC8" w:rsidP="00633EF0">
      <w:pPr>
        <w:ind w:firstLine="709"/>
        <w:rPr>
          <w:rFonts w:hAnsi="Times New Roman" w:cs="Times New Roman"/>
          <w:color w:val="000000"/>
          <w:sz w:val="24"/>
          <w:szCs w:val="24"/>
        </w:rPr>
      </w:pPr>
    </w:p>
    <w:p w:rsidR="006758CE" w:rsidRDefault="006758CE" w:rsidP="006758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758CE" w:rsidRPr="00B16C34" w:rsidRDefault="006758CE" w:rsidP="006758CE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16C34">
        <w:rPr>
          <w:rFonts w:hAnsi="Times New Roman" w:cs="Times New Roman"/>
          <w:color w:val="000000"/>
          <w:sz w:val="24"/>
          <w:szCs w:val="24"/>
        </w:rPr>
        <w:t>повышение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компетентности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педагогов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16C34">
        <w:rPr>
          <w:rFonts w:hAnsi="Times New Roman" w:cs="Times New Roman"/>
          <w:color w:val="000000"/>
          <w:sz w:val="24"/>
          <w:szCs w:val="24"/>
        </w:rPr>
        <w:t>через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аттестацию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16C34">
        <w:rPr>
          <w:rFonts w:hAnsi="Times New Roman" w:cs="Times New Roman"/>
          <w:color w:val="000000"/>
          <w:sz w:val="24"/>
          <w:szCs w:val="24"/>
        </w:rPr>
        <w:t>профессиональную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переподготовку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16C34">
        <w:rPr>
          <w:rFonts w:hAnsi="Times New Roman" w:cs="Times New Roman"/>
          <w:color w:val="000000"/>
          <w:sz w:val="24"/>
          <w:szCs w:val="24"/>
        </w:rPr>
        <w:t>курсовую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подготовку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16C34">
        <w:rPr>
          <w:rFonts w:hAnsi="Times New Roman" w:cs="Times New Roman"/>
          <w:color w:val="000000"/>
          <w:sz w:val="24"/>
          <w:szCs w:val="24"/>
        </w:rPr>
        <w:t>внутрифирменное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обучение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16C34">
        <w:rPr>
          <w:rFonts w:hAnsi="Times New Roman" w:cs="Times New Roman"/>
          <w:color w:val="000000"/>
          <w:sz w:val="24"/>
          <w:szCs w:val="24"/>
        </w:rPr>
        <w:t>издательскую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B16C34">
        <w:rPr>
          <w:rFonts w:hAnsi="Times New Roman" w:cs="Times New Roman"/>
          <w:color w:val="000000"/>
          <w:sz w:val="24"/>
          <w:szCs w:val="24"/>
        </w:rPr>
        <w:t>);</w:t>
      </w:r>
    </w:p>
    <w:p w:rsidR="006758CE" w:rsidRPr="00B16C34" w:rsidRDefault="006758CE" w:rsidP="006758CE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16C34">
        <w:rPr>
          <w:rFonts w:hAnsi="Times New Roman" w:cs="Times New Roman"/>
          <w:color w:val="000000"/>
          <w:sz w:val="24"/>
          <w:szCs w:val="24"/>
        </w:rPr>
        <w:t>творческая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активность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16C34">
        <w:rPr>
          <w:rFonts w:hAnsi="Times New Roman" w:cs="Times New Roman"/>
          <w:color w:val="000000"/>
          <w:sz w:val="24"/>
          <w:szCs w:val="24"/>
        </w:rPr>
        <w:t>через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участие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конкурсах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профессионального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мастерства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16C34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культурно</w:t>
      </w:r>
      <w:r w:rsidRPr="00B16C34">
        <w:rPr>
          <w:rFonts w:hAnsi="Times New Roman" w:cs="Times New Roman"/>
          <w:color w:val="000000"/>
          <w:sz w:val="24"/>
          <w:szCs w:val="24"/>
        </w:rPr>
        <w:t>-</w:t>
      </w:r>
      <w:r w:rsidRPr="00B16C34">
        <w:rPr>
          <w:rFonts w:hAnsi="Times New Roman" w:cs="Times New Roman"/>
          <w:color w:val="000000"/>
          <w:sz w:val="24"/>
          <w:szCs w:val="24"/>
        </w:rPr>
        <w:t>досуговой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16C34">
        <w:rPr>
          <w:rFonts w:hAnsi="Times New Roman" w:cs="Times New Roman"/>
          <w:color w:val="000000"/>
          <w:sz w:val="24"/>
          <w:szCs w:val="24"/>
        </w:rPr>
        <w:t>через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праздников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16C34">
        <w:rPr>
          <w:rFonts w:hAnsi="Times New Roman" w:cs="Times New Roman"/>
          <w:color w:val="000000"/>
          <w:sz w:val="24"/>
          <w:szCs w:val="24"/>
        </w:rPr>
        <w:t>досугов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16C34">
        <w:rPr>
          <w:rFonts w:hAnsi="Times New Roman" w:cs="Times New Roman"/>
          <w:color w:val="000000"/>
          <w:sz w:val="24"/>
          <w:szCs w:val="24"/>
        </w:rPr>
        <w:t>развлечений</w:t>
      </w:r>
      <w:r w:rsidRPr="00B16C34">
        <w:rPr>
          <w:rFonts w:hAnsi="Times New Roman" w:cs="Times New Roman"/>
          <w:color w:val="000000"/>
          <w:sz w:val="24"/>
          <w:szCs w:val="24"/>
        </w:rPr>
        <w:t>);</w:t>
      </w:r>
    </w:p>
    <w:p w:rsidR="006758CE" w:rsidRDefault="006758CE" w:rsidP="006758CE">
      <w:pPr>
        <w:numPr>
          <w:ilvl w:val="0"/>
          <w:numId w:val="14"/>
        </w:numPr>
        <w:spacing w:before="100" w:beforeAutospacing="1" w:after="100" w:afterAutospacing="1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B16C34">
        <w:rPr>
          <w:rFonts w:hAnsi="Times New Roman" w:cs="Times New Roman"/>
          <w:color w:val="000000"/>
          <w:sz w:val="24"/>
          <w:szCs w:val="24"/>
        </w:rPr>
        <w:t>стремление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профессиональному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росту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самообразованию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16C34">
        <w:rPr>
          <w:rFonts w:hAnsi="Times New Roman" w:cs="Times New Roman"/>
          <w:color w:val="000000"/>
          <w:sz w:val="24"/>
          <w:szCs w:val="24"/>
        </w:rPr>
        <w:t>Трансляция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опыта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разных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уровнях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B16C34">
        <w:rPr>
          <w:rFonts w:hAnsi="Times New Roman" w:cs="Times New Roman"/>
          <w:color w:val="000000"/>
          <w:sz w:val="24"/>
          <w:szCs w:val="24"/>
        </w:rPr>
        <w:t>мастер</w:t>
      </w:r>
      <w:r w:rsidRPr="00B16C34">
        <w:rPr>
          <w:rFonts w:hAnsi="Times New Roman" w:cs="Times New Roman"/>
          <w:color w:val="000000"/>
          <w:sz w:val="24"/>
          <w:szCs w:val="24"/>
        </w:rPr>
        <w:t>-</w:t>
      </w:r>
      <w:r w:rsidRPr="00B16C34">
        <w:rPr>
          <w:rFonts w:hAnsi="Times New Roman" w:cs="Times New Roman"/>
          <w:color w:val="000000"/>
          <w:sz w:val="24"/>
          <w:szCs w:val="24"/>
        </w:rPr>
        <w:t>классы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внутри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ДОО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16C34">
        <w:rPr>
          <w:rFonts w:hAnsi="Times New Roman" w:cs="Times New Roman"/>
          <w:color w:val="000000"/>
          <w:sz w:val="24"/>
          <w:szCs w:val="24"/>
        </w:rPr>
        <w:t>издательская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16C34">
        <w:rPr>
          <w:rFonts w:hAnsi="Times New Roman" w:cs="Times New Roman"/>
          <w:color w:val="000000"/>
          <w:sz w:val="24"/>
          <w:szCs w:val="24"/>
        </w:rPr>
        <w:t>интернет</w:t>
      </w:r>
      <w:r w:rsidRPr="00B16C34">
        <w:rPr>
          <w:rFonts w:hAnsi="Times New Roman" w:cs="Times New Roman"/>
          <w:color w:val="000000"/>
          <w:sz w:val="24"/>
          <w:szCs w:val="24"/>
        </w:rPr>
        <w:t>-</w:t>
      </w:r>
      <w:r w:rsidRPr="00B16C34">
        <w:rPr>
          <w:rFonts w:hAnsi="Times New Roman" w:cs="Times New Roman"/>
          <w:color w:val="000000"/>
          <w:sz w:val="24"/>
          <w:szCs w:val="24"/>
        </w:rPr>
        <w:t>ресурсы</w:t>
      </w:r>
      <w:r w:rsidRPr="00B16C34">
        <w:rPr>
          <w:rFonts w:hAnsi="Times New Roman" w:cs="Times New Roman"/>
          <w:color w:val="000000"/>
          <w:sz w:val="24"/>
          <w:szCs w:val="24"/>
        </w:rPr>
        <w:t>).</w:t>
      </w:r>
    </w:p>
    <w:p w:rsidR="00B45CB3" w:rsidRPr="000F58C4" w:rsidRDefault="001F14CB" w:rsidP="00B45CB3">
      <w:pPr>
        <w:spacing w:before="100" w:beforeAutospacing="1" w:after="100" w:afterAutospacing="1"/>
        <w:ind w:left="420" w:right="180"/>
        <w:jc w:val="center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Анализ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</w:t>
      </w:r>
      <w:r w:rsidR="00B45CB3" w:rsidRPr="000F58C4">
        <w:rPr>
          <w:rFonts w:hAnsi="Times New Roman" w:cs="Times New Roman"/>
          <w:color w:val="000000"/>
          <w:sz w:val="28"/>
          <w:szCs w:val="28"/>
        </w:rPr>
        <w:t>рга</w:t>
      </w:r>
      <w:r>
        <w:rPr>
          <w:rFonts w:hAnsi="Times New Roman" w:cs="Times New Roman"/>
          <w:color w:val="000000"/>
          <w:sz w:val="28"/>
          <w:szCs w:val="28"/>
        </w:rPr>
        <w:t>низации</w:t>
      </w:r>
      <w:r w:rsidR="00B45CB3" w:rsidRPr="000F58C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B45CB3" w:rsidRPr="000F58C4">
        <w:rPr>
          <w:rFonts w:hAnsi="Times New Roman" w:cs="Times New Roman"/>
          <w:color w:val="000000"/>
          <w:sz w:val="28"/>
          <w:szCs w:val="28"/>
        </w:rPr>
        <w:t>дополнительного</w:t>
      </w:r>
      <w:r w:rsidR="00B45CB3" w:rsidRPr="000F58C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B45CB3" w:rsidRPr="000F58C4">
        <w:rPr>
          <w:rFonts w:hAnsi="Times New Roman" w:cs="Times New Roman"/>
          <w:color w:val="000000"/>
          <w:sz w:val="28"/>
          <w:szCs w:val="28"/>
        </w:rPr>
        <w:t>образования</w:t>
      </w:r>
    </w:p>
    <w:p w:rsidR="00B45CB3" w:rsidRPr="00B45CB3" w:rsidRDefault="00B45CB3" w:rsidP="00B45CB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5CB3">
        <w:rPr>
          <w:rFonts w:ascii="Times New Roman" w:hAnsi="Times New Roman" w:cs="Times New Roman"/>
          <w:color w:val="000000"/>
          <w:sz w:val="24"/>
          <w:szCs w:val="24"/>
        </w:rPr>
        <w:t>Дополнительное образование является составной частью образовательной системы детского сада, осуществлялось  в соответствии с учебным планом. Работа по дополнительному образованию рационально сочетается с выполнением программных задач. Расписание  дополнительного образования составлено с учетом пожеланий родителей (законных представителей) воспитанников. Учтены возрастные и психологических особенностей дошкольников и исключает возможность перегрузки. </w:t>
      </w:r>
    </w:p>
    <w:p w:rsidR="00B45CB3" w:rsidRPr="00B45CB3" w:rsidRDefault="00B45CB3" w:rsidP="00B45CB3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389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4820"/>
        <w:gridCol w:w="2693"/>
        <w:gridCol w:w="2268"/>
      </w:tblGrid>
      <w:tr w:rsidR="00B45CB3" w:rsidRPr="007F5457" w:rsidTr="00B45CB3">
        <w:trPr>
          <w:trHeight w:val="53"/>
        </w:trPr>
        <w:tc>
          <w:tcPr>
            <w:tcW w:w="4110" w:type="dxa"/>
          </w:tcPr>
          <w:p w:rsidR="00B45CB3" w:rsidRPr="00B2427C" w:rsidRDefault="00B45CB3" w:rsidP="009F1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C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4820" w:type="dxa"/>
          </w:tcPr>
          <w:p w:rsidR="00B45CB3" w:rsidRPr="00B2427C" w:rsidRDefault="00B45CB3" w:rsidP="009F1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C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2693" w:type="dxa"/>
          </w:tcPr>
          <w:p w:rsidR="00B45CB3" w:rsidRPr="00B2427C" w:rsidRDefault="00B45CB3" w:rsidP="009F1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C">
              <w:rPr>
                <w:rFonts w:ascii="Times New Roman" w:hAnsi="Times New Roman" w:cs="Times New Roman"/>
                <w:sz w:val="24"/>
                <w:szCs w:val="24"/>
              </w:rPr>
              <w:t xml:space="preserve">    Группа</w:t>
            </w:r>
          </w:p>
        </w:tc>
        <w:tc>
          <w:tcPr>
            <w:tcW w:w="2268" w:type="dxa"/>
          </w:tcPr>
          <w:p w:rsidR="00B45CB3" w:rsidRPr="00B2427C" w:rsidRDefault="00B45CB3" w:rsidP="009F1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C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Руководитель</w:t>
            </w:r>
          </w:p>
        </w:tc>
      </w:tr>
      <w:tr w:rsidR="00B45CB3" w:rsidRPr="007F5457" w:rsidTr="00B45CB3">
        <w:trPr>
          <w:trHeight w:val="53"/>
        </w:trPr>
        <w:tc>
          <w:tcPr>
            <w:tcW w:w="4110" w:type="dxa"/>
            <w:vMerge w:val="restart"/>
          </w:tcPr>
          <w:p w:rsidR="00B45CB3" w:rsidRPr="00B2427C" w:rsidRDefault="00B45CB3" w:rsidP="009F1D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C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4820" w:type="dxa"/>
          </w:tcPr>
          <w:p w:rsidR="00B45CB3" w:rsidRPr="00B2427C" w:rsidRDefault="000F58C4" w:rsidP="009F1DF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«Цветные ладошки</w:t>
            </w:r>
            <w:r w:rsidR="00B45CB3" w:rsidRPr="00B242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5CB3" w:rsidRPr="00B2427C" w:rsidRDefault="00B45CB3" w:rsidP="009F1DF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разработана на основе Программы художественного воспитания, обучения и развития детей 2-7 лет «Цветные ладошки» (автор И. А. Лыкова)</w:t>
            </w:r>
          </w:p>
        </w:tc>
        <w:tc>
          <w:tcPr>
            <w:tcW w:w="2693" w:type="dxa"/>
          </w:tcPr>
          <w:p w:rsidR="00B45CB3" w:rsidRPr="00B2427C" w:rsidRDefault="00B45CB3" w:rsidP="009F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 </w:t>
            </w:r>
            <w:r w:rsidRPr="00B2427C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:rsidR="00B45CB3" w:rsidRPr="00B2427C" w:rsidRDefault="000F58C4" w:rsidP="009F1DFA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Кулькова А.Ш.</w:t>
            </w:r>
          </w:p>
          <w:p w:rsidR="00B45CB3" w:rsidRPr="00B2427C" w:rsidRDefault="00B45CB3" w:rsidP="009F1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</w:t>
            </w:r>
            <w:r w:rsidRPr="00B2427C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оспитатель</w:t>
            </w:r>
          </w:p>
        </w:tc>
      </w:tr>
      <w:tr w:rsidR="00B45CB3" w:rsidRPr="007F5457" w:rsidTr="00B45CB3">
        <w:trPr>
          <w:trHeight w:val="53"/>
        </w:trPr>
        <w:tc>
          <w:tcPr>
            <w:tcW w:w="4110" w:type="dxa"/>
            <w:vMerge/>
          </w:tcPr>
          <w:p w:rsidR="00B45CB3" w:rsidRPr="00B2427C" w:rsidRDefault="00B45CB3" w:rsidP="009F1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B45CB3" w:rsidRPr="00B2427C" w:rsidRDefault="00B45CB3" w:rsidP="009F1DF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27C">
              <w:rPr>
                <w:rFonts w:ascii="Times New Roman" w:hAnsi="Times New Roman" w:cs="Times New Roman"/>
                <w:sz w:val="24"/>
                <w:szCs w:val="24"/>
              </w:rPr>
              <w:t>«Веселые нотки»</w:t>
            </w:r>
          </w:p>
          <w:p w:rsidR="00B45CB3" w:rsidRPr="00B2427C" w:rsidRDefault="00B45CB3" w:rsidP="009F1DF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разработана на основе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Парциальной программы</w:t>
            </w:r>
            <w:r w:rsidRPr="003B5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мире музыкальной драматургии»: музыкально-ритмическая деятельность с детьми дошкольного возраста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Ф. </w:t>
            </w:r>
            <w:r w:rsidRPr="003B5A2B">
              <w:rPr>
                <w:rFonts w:ascii="Times New Roman" w:eastAsia="Calibri" w:hAnsi="Times New Roman" w:cs="Times New Roman"/>
                <w:sz w:val="24"/>
                <w:szCs w:val="24"/>
              </w:rPr>
              <w:t>Коренев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2693" w:type="dxa"/>
          </w:tcPr>
          <w:p w:rsidR="00B45CB3" w:rsidRPr="00B2427C" w:rsidRDefault="00B45CB3" w:rsidP="009F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F58C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268" w:type="dxa"/>
          </w:tcPr>
          <w:p w:rsidR="00B45CB3" w:rsidRPr="00B2427C" w:rsidRDefault="00B45CB3" w:rsidP="009F1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C">
              <w:rPr>
                <w:rFonts w:ascii="Times New Roman" w:hAnsi="Times New Roman" w:cs="Times New Roman"/>
                <w:sz w:val="24"/>
                <w:szCs w:val="24"/>
              </w:rPr>
              <w:t>Берестнева Ю.В.</w:t>
            </w:r>
          </w:p>
          <w:p w:rsidR="00B45CB3" w:rsidRPr="00B2427C" w:rsidRDefault="00B45CB3" w:rsidP="009F1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CB3" w:rsidRPr="00B2427C" w:rsidRDefault="00B45CB3" w:rsidP="009F1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</w:p>
          <w:p w:rsidR="00B45CB3" w:rsidRPr="00B2427C" w:rsidRDefault="00B45CB3" w:rsidP="009F1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27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B45CB3" w:rsidRPr="007F5457" w:rsidTr="00B45CB3">
        <w:trPr>
          <w:trHeight w:val="53"/>
        </w:trPr>
        <w:tc>
          <w:tcPr>
            <w:tcW w:w="4110" w:type="dxa"/>
            <w:vMerge/>
          </w:tcPr>
          <w:p w:rsidR="00B45CB3" w:rsidRPr="00B2427C" w:rsidRDefault="00B45CB3" w:rsidP="009F1DFA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820" w:type="dxa"/>
          </w:tcPr>
          <w:p w:rsidR="00B45CB3" w:rsidRPr="00B2427C" w:rsidRDefault="000F58C4" w:rsidP="009F1DFA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«Разноцветный мир»</w:t>
            </w:r>
          </w:p>
          <w:p w:rsidR="00B45CB3" w:rsidRPr="00B2427C" w:rsidRDefault="00B45CB3" w:rsidP="009F1DFA">
            <w:pPr>
              <w:pStyle w:val="a3"/>
              <w:ind w:left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2427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разработана на основе Программы художественного воспитания, обучения и развития детей 2-7 лет «Цветные ладошки» (автор И. А. Лыкова)</w:t>
            </w:r>
          </w:p>
        </w:tc>
        <w:tc>
          <w:tcPr>
            <w:tcW w:w="2693" w:type="dxa"/>
          </w:tcPr>
          <w:p w:rsidR="00B45CB3" w:rsidRPr="00B2427C" w:rsidRDefault="000F58C4" w:rsidP="009F1DFA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Средняя </w:t>
            </w:r>
            <w:r w:rsidR="00B45CB3" w:rsidRPr="00B2427C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группа</w:t>
            </w:r>
          </w:p>
        </w:tc>
        <w:tc>
          <w:tcPr>
            <w:tcW w:w="2268" w:type="dxa"/>
          </w:tcPr>
          <w:p w:rsidR="00B45CB3" w:rsidRPr="00B2427C" w:rsidRDefault="000F58C4" w:rsidP="009F1DFA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Клягина Н.В.</w:t>
            </w:r>
          </w:p>
          <w:p w:rsidR="00B45CB3" w:rsidRPr="00B2427C" w:rsidRDefault="00B45CB3" w:rsidP="009F1DFA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2427C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Воспитатель</w:t>
            </w:r>
          </w:p>
        </w:tc>
      </w:tr>
      <w:tr w:rsidR="00B45CB3" w:rsidRPr="007F5457" w:rsidTr="00B45CB3">
        <w:trPr>
          <w:trHeight w:val="53"/>
        </w:trPr>
        <w:tc>
          <w:tcPr>
            <w:tcW w:w="4110" w:type="dxa"/>
            <w:vMerge/>
          </w:tcPr>
          <w:p w:rsidR="00B45CB3" w:rsidRPr="00B2427C" w:rsidRDefault="00B45CB3" w:rsidP="009F1DFA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</w:tc>
        <w:tc>
          <w:tcPr>
            <w:tcW w:w="4820" w:type="dxa"/>
          </w:tcPr>
          <w:p w:rsidR="00B45CB3" w:rsidRPr="00B2427C" w:rsidRDefault="00B45CB3" w:rsidP="009F1DF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«Радужная палитра</w:t>
            </w:r>
            <w:r w:rsidRPr="00E42A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5CB3" w:rsidRPr="00B2427C" w:rsidRDefault="00B45CB3" w:rsidP="009F1DFA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2427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разработана на основе Программы художественного воспитания, обучения и развития детей 2-7 лет «Цветные ладошки» (автор И. А. Лыкова)</w:t>
            </w:r>
          </w:p>
        </w:tc>
        <w:tc>
          <w:tcPr>
            <w:tcW w:w="2693" w:type="dxa"/>
          </w:tcPr>
          <w:p w:rsidR="00B45CB3" w:rsidRDefault="000F58C4" w:rsidP="00B45CB3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Старшая </w:t>
            </w:r>
            <w:r w:rsidR="00B45CB3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группа</w:t>
            </w:r>
          </w:p>
          <w:p w:rsidR="001F14CB" w:rsidRPr="00B2427C" w:rsidRDefault="001F14CB" w:rsidP="00B45CB3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(комбинированной направленности)</w:t>
            </w:r>
          </w:p>
        </w:tc>
        <w:tc>
          <w:tcPr>
            <w:tcW w:w="2268" w:type="dxa"/>
          </w:tcPr>
          <w:p w:rsidR="00B45CB3" w:rsidRPr="00B2427C" w:rsidRDefault="00B45CB3" w:rsidP="009F1DFA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Сергеева М.Ю.</w:t>
            </w:r>
          </w:p>
          <w:p w:rsidR="00B45CB3" w:rsidRPr="00B2427C" w:rsidRDefault="00B45CB3" w:rsidP="009F1DFA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2427C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воспитатель</w:t>
            </w:r>
          </w:p>
        </w:tc>
      </w:tr>
      <w:tr w:rsidR="00B45CB3" w:rsidRPr="007F5457" w:rsidTr="00B45CB3">
        <w:trPr>
          <w:trHeight w:val="53"/>
        </w:trPr>
        <w:tc>
          <w:tcPr>
            <w:tcW w:w="4110" w:type="dxa"/>
          </w:tcPr>
          <w:p w:rsidR="00B45CB3" w:rsidRPr="00B2427C" w:rsidRDefault="00B45CB3" w:rsidP="009F1DFA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2427C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Физкультурно-оздоровительная</w:t>
            </w:r>
          </w:p>
        </w:tc>
        <w:tc>
          <w:tcPr>
            <w:tcW w:w="4820" w:type="dxa"/>
          </w:tcPr>
          <w:p w:rsidR="00B45CB3" w:rsidRPr="00B2427C" w:rsidRDefault="000F58C4" w:rsidP="009F1DFA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«Формула здоровья»</w:t>
            </w:r>
          </w:p>
          <w:p w:rsidR="00B45CB3" w:rsidRDefault="00B45CB3" w:rsidP="009F1DFA">
            <w:pPr>
              <w:pStyle w:val="a3"/>
              <w:ind w:left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Программа разра</w:t>
            </w:r>
            <w:r w:rsidRPr="00B2427C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ботана на осно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ве Парциальной программы</w:t>
            </w:r>
            <w:r w:rsidRPr="0072221D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физического развития детей 3–7 лет «Малыши-крепыши»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О. В. Бережновой</w:t>
            </w:r>
            <w:r w:rsidRPr="0072221D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О.В.,</w:t>
            </w:r>
          </w:p>
          <w:p w:rsidR="00B45CB3" w:rsidRPr="00B2427C" w:rsidRDefault="00B45CB3" w:rsidP="009F1DFA">
            <w:pPr>
              <w:pStyle w:val="a3"/>
              <w:ind w:left="0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В. В.</w:t>
            </w:r>
            <w:r w:rsidRPr="0072221D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Бойко</w:t>
            </w: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45CB3" w:rsidRDefault="00B45CB3" w:rsidP="009F1D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  <w:p w:rsidR="00B45CB3" w:rsidRPr="00B2427C" w:rsidRDefault="001F14CB" w:rsidP="009F1DFA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(комбинированной направленности</w:t>
            </w:r>
            <w:r w:rsidR="00B45CB3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B45CB3" w:rsidRPr="00B2427C" w:rsidRDefault="00B45CB3" w:rsidP="009F1DFA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2427C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Шкурко С.В.</w:t>
            </w:r>
          </w:p>
          <w:p w:rsidR="00B45CB3" w:rsidRPr="00B2427C" w:rsidRDefault="00B45CB3" w:rsidP="009F1DFA">
            <w:pPr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B2427C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Инструктор по физической культуре</w:t>
            </w:r>
          </w:p>
        </w:tc>
      </w:tr>
    </w:tbl>
    <w:p w:rsidR="00B45CB3" w:rsidRDefault="00B45CB3" w:rsidP="00B45C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5CB3" w:rsidRPr="00B45CB3" w:rsidRDefault="00B45CB3" w:rsidP="00B45CB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CB3">
        <w:rPr>
          <w:rFonts w:ascii="Times New Roman" w:hAnsi="Times New Roman" w:cs="Times New Roman"/>
          <w:color w:val="000000"/>
          <w:sz w:val="24"/>
          <w:szCs w:val="24"/>
        </w:rPr>
        <w:t>Дополнительные образовательные кружки  способствовали развитию у детей</w:t>
      </w:r>
      <w:r w:rsidRPr="00B45CB3">
        <w:rPr>
          <w:rFonts w:ascii="Times New Roman" w:hAnsi="Times New Roman" w:cs="Times New Roman"/>
          <w:sz w:val="24"/>
          <w:szCs w:val="24"/>
        </w:rPr>
        <w:t xml:space="preserve">  внимания, памяти, мышления, пространственного воображения; мелкой моторики рук и глазомер,  художественный вкус, творческие способности и фантазию. Воспитанники,  занятые в работе кружков принимали участие в различных конкурсах детского творчества не только уровня дошкольного образовательного учреждения, но и районного, где неоднократно занимали призовые места. Деятельность педагогов в работе по дополнительному образованию способствовала  также развитию одаренных детей. Дети на высоком уровне овладели  навыками культуры труда, у  них значительно повысились коммуникативные способности, и самое главное, они   приобрели навыки работы в коллективе.</w:t>
      </w:r>
    </w:p>
    <w:p w:rsidR="00B45CB3" w:rsidRPr="00B45CB3" w:rsidRDefault="00B45CB3" w:rsidP="00B45CB3">
      <w:pPr>
        <w:pStyle w:val="a3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58CE" w:rsidRDefault="006758CE" w:rsidP="006758C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6B2DBF" w:rsidRDefault="006B2DBF" w:rsidP="006B2DBF">
      <w:pPr>
        <w:jc w:val="center"/>
        <w:rPr>
          <w:rFonts w:ascii="Times New Roman" w:hAnsi="Times New Roman" w:cs="Times New Roman"/>
          <w:bCs/>
          <w:color w:val="252525"/>
          <w:spacing w:val="-2"/>
          <w:sz w:val="28"/>
          <w:szCs w:val="28"/>
        </w:rPr>
      </w:pPr>
      <w:r w:rsidRPr="006B2DBF">
        <w:rPr>
          <w:rFonts w:ascii="Times New Roman" w:hAnsi="Times New Roman" w:cs="Times New Roman"/>
          <w:bCs/>
          <w:color w:val="252525"/>
          <w:spacing w:val="-2"/>
          <w:sz w:val="28"/>
          <w:szCs w:val="28"/>
        </w:rPr>
        <w:t xml:space="preserve">Анализ системы взаимодействия с родителями дошкольников </w:t>
      </w:r>
    </w:p>
    <w:p w:rsidR="006B2DBF" w:rsidRPr="006B2DBF" w:rsidRDefault="006B2DBF" w:rsidP="006B2DBF">
      <w:pPr>
        <w:jc w:val="center"/>
        <w:rPr>
          <w:rFonts w:ascii="Times New Roman" w:hAnsi="Times New Roman" w:cs="Times New Roman"/>
          <w:bCs/>
          <w:color w:val="252525"/>
          <w:spacing w:val="-2"/>
          <w:sz w:val="28"/>
          <w:szCs w:val="28"/>
        </w:rPr>
      </w:pPr>
      <w:r w:rsidRPr="006B2DBF">
        <w:rPr>
          <w:rFonts w:ascii="Times New Roman" w:hAnsi="Times New Roman" w:cs="Times New Roman"/>
          <w:bCs/>
          <w:color w:val="252525"/>
          <w:spacing w:val="-2"/>
          <w:sz w:val="28"/>
          <w:szCs w:val="28"/>
        </w:rPr>
        <w:t>и социальными партнерами</w:t>
      </w:r>
    </w:p>
    <w:p w:rsidR="006B2DBF" w:rsidRPr="006B2DBF" w:rsidRDefault="006B2DBF" w:rsidP="006B2DBF">
      <w:pP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6B2DBF" w:rsidRDefault="006B2DBF" w:rsidP="00F517A6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B2DBF">
        <w:rPr>
          <w:rFonts w:ascii="Times New Roman" w:hAnsi="Times New Roman" w:cs="Times New Roman"/>
          <w:color w:val="000000"/>
          <w:sz w:val="24"/>
          <w:szCs w:val="24"/>
        </w:rPr>
        <w:t>В </w:t>
      </w:r>
      <w:r>
        <w:rPr>
          <w:rFonts w:ascii="Times New Roman" w:hAnsi="Times New Roman" w:cs="Times New Roman"/>
          <w:color w:val="000000"/>
          <w:sz w:val="24"/>
          <w:szCs w:val="24"/>
        </w:rPr>
        <w:t>2023- 20</w:t>
      </w:r>
      <w:r w:rsidRPr="006B2DBF">
        <w:rPr>
          <w:rFonts w:ascii="Times New Roman" w:hAnsi="Times New Roman" w:cs="Times New Roman"/>
          <w:color w:val="000000"/>
          <w:sz w:val="24"/>
          <w:szCs w:val="24"/>
        </w:rPr>
        <w:t>24 учебном году родители являлись активными участниками образовательного процесса. Уровни информированности, вовлеченности родителей деятельностью ДОО определены на основании проведения анкетирования (в котором приняли участие </w:t>
      </w:r>
      <w:r w:rsidR="001723A3">
        <w:rPr>
          <w:rFonts w:ascii="Times New Roman" w:hAnsi="Times New Roman" w:cs="Times New Roman"/>
          <w:color w:val="000000"/>
          <w:sz w:val="24"/>
          <w:szCs w:val="24"/>
        </w:rPr>
        <w:t>61 человек</w:t>
      </w:r>
      <w:r w:rsidRPr="006B2DBF">
        <w:rPr>
          <w:rFonts w:ascii="Times New Roman" w:hAnsi="Times New Roman" w:cs="Times New Roman"/>
          <w:color w:val="000000"/>
          <w:sz w:val="24"/>
          <w:szCs w:val="24"/>
        </w:rPr>
        <w:t xml:space="preserve"> — </w:t>
      </w:r>
      <w:r w:rsidR="001723A3" w:rsidRPr="00BC1176"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Pr="00BC1176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Pr="006B2DBF">
        <w:rPr>
          <w:rFonts w:ascii="Times New Roman" w:hAnsi="Times New Roman" w:cs="Times New Roman"/>
          <w:color w:val="000000"/>
          <w:sz w:val="24"/>
          <w:szCs w:val="24"/>
        </w:rPr>
        <w:t xml:space="preserve"> от общего количества семей ДОО) и представлены диаграммой.</w:t>
      </w:r>
    </w:p>
    <w:p w:rsidR="001723A3" w:rsidRPr="006B2DBF" w:rsidRDefault="001723A3" w:rsidP="00F517A6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6B2DBF" w:rsidRDefault="00997C34" w:rsidP="00F36DC1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7C3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81475" cy="321945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97C34" w:rsidRDefault="00997C34" w:rsidP="006758C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97C34" w:rsidRDefault="00997C34" w:rsidP="006758C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97C34" w:rsidRDefault="00997C34" w:rsidP="001A35D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7C34" w:rsidRDefault="00997C34" w:rsidP="006758C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97C34" w:rsidRDefault="00997C34" w:rsidP="00B05476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97C3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76625" cy="3552825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D10DB" w:rsidRDefault="002D10DB" w:rsidP="006758C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D10DB" w:rsidRDefault="002D10DB" w:rsidP="002D10DB">
      <w:pPr>
        <w:ind w:firstLine="709"/>
        <w:rPr>
          <w:rFonts w:hAnsi="Times New Roman" w:cs="Times New Roman"/>
          <w:color w:val="000000"/>
          <w:sz w:val="24"/>
          <w:szCs w:val="24"/>
        </w:rPr>
      </w:pPr>
    </w:p>
    <w:p w:rsidR="002D10DB" w:rsidRPr="00B16C34" w:rsidRDefault="002D10DB" w:rsidP="001F14CB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B16C34">
        <w:rPr>
          <w:rFonts w:hAnsi="Times New Roman" w:cs="Times New Roman"/>
          <w:color w:val="000000"/>
          <w:sz w:val="24"/>
          <w:szCs w:val="24"/>
        </w:rPr>
        <w:t>Социальный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анализ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контингента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семей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показал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16C34">
        <w:rPr>
          <w:rFonts w:hAnsi="Times New Roman" w:cs="Times New Roman"/>
          <w:color w:val="000000"/>
          <w:sz w:val="24"/>
          <w:szCs w:val="24"/>
        </w:rPr>
        <w:t>что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родители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основном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имеют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средний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образовательный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уровень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16C34">
        <w:rPr>
          <w:rFonts w:hAnsi="Times New Roman" w:cs="Times New Roman"/>
          <w:color w:val="000000"/>
          <w:sz w:val="24"/>
          <w:szCs w:val="24"/>
        </w:rPr>
        <w:t>семьи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основном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полные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благополучные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16C34"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есть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неполные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малоимущие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16C34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педагогов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родителей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коллектива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единомышленников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общими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целями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взглядами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воспитание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детей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16C34">
        <w:rPr>
          <w:rFonts w:hAnsi="Times New Roman" w:cs="Times New Roman"/>
          <w:color w:val="000000"/>
          <w:sz w:val="24"/>
          <w:szCs w:val="24"/>
        </w:rPr>
        <w:t>единой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системой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детском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саду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дома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—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основная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задача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коллектива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МКДОУ</w:t>
      </w:r>
      <w:r w:rsidR="00031FC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31FCB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 w:rsidR="00031FCB">
        <w:rPr>
          <w:rFonts w:hAnsi="Times New Roman" w:cs="Times New Roman"/>
          <w:color w:val="000000"/>
          <w:sz w:val="24"/>
          <w:szCs w:val="24"/>
        </w:rPr>
        <w:t xml:space="preserve"> 4 </w:t>
      </w:r>
      <w:r w:rsidR="00031FCB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Улыбка</w:t>
      </w:r>
      <w:r w:rsidR="00031FCB">
        <w:rPr>
          <w:rFonts w:hAnsi="Times New Roman" w:cs="Times New Roman"/>
          <w:color w:val="000000"/>
          <w:sz w:val="24"/>
          <w:szCs w:val="24"/>
        </w:rPr>
        <w:t>»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16C34">
        <w:rPr>
          <w:rFonts w:hAnsi="Times New Roman" w:cs="Times New Roman"/>
          <w:color w:val="000000"/>
          <w:sz w:val="24"/>
          <w:szCs w:val="24"/>
        </w:rPr>
        <w:t>такие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взаимоотношения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благоприятно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повлияют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уровень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развития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16C34">
        <w:rPr>
          <w:rFonts w:hAnsi="Times New Roman" w:cs="Times New Roman"/>
          <w:color w:val="000000"/>
          <w:sz w:val="24"/>
          <w:szCs w:val="24"/>
        </w:rPr>
        <w:t>воспитанности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образованности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наших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B16C34">
        <w:rPr>
          <w:rFonts w:hAnsi="Times New Roman" w:cs="Times New Roman"/>
          <w:color w:val="000000"/>
          <w:sz w:val="24"/>
          <w:szCs w:val="24"/>
        </w:rPr>
        <w:t>.</w:t>
      </w:r>
    </w:p>
    <w:p w:rsidR="002D10DB" w:rsidRPr="00B16C34" w:rsidRDefault="002D10DB" w:rsidP="001F14CB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B16C34">
        <w:rPr>
          <w:rFonts w:hAnsi="Times New Roman" w:cs="Times New Roman"/>
          <w:color w:val="000000"/>
          <w:sz w:val="24"/>
          <w:szCs w:val="24"/>
        </w:rPr>
        <w:t>Проведен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анализ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форм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семьей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16C34">
        <w:rPr>
          <w:rFonts w:hAnsi="Times New Roman" w:cs="Times New Roman"/>
          <w:color w:val="000000"/>
          <w:sz w:val="24"/>
          <w:szCs w:val="24"/>
        </w:rPr>
        <w:t>процесс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вовлечения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родителей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орбиту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проходил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успешно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16C34">
        <w:rPr>
          <w:rFonts w:hAnsi="Times New Roman" w:cs="Times New Roman"/>
          <w:color w:val="000000"/>
          <w:sz w:val="24"/>
          <w:szCs w:val="24"/>
        </w:rPr>
        <w:t>Педагоги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успешно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реализуют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программу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работы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«Мы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вместе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информационном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пространстве»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16C34">
        <w:rPr>
          <w:rFonts w:hAnsi="Times New Roman" w:cs="Times New Roman"/>
          <w:color w:val="000000"/>
          <w:sz w:val="24"/>
          <w:szCs w:val="24"/>
        </w:rPr>
        <w:t>используя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разнообразные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формы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работы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B16C34">
        <w:rPr>
          <w:rFonts w:hAnsi="Times New Roman" w:cs="Times New Roman"/>
          <w:color w:val="000000"/>
          <w:sz w:val="24"/>
          <w:szCs w:val="24"/>
        </w:rPr>
        <w:t>.</w:t>
      </w:r>
    </w:p>
    <w:p w:rsidR="00541D64" w:rsidRPr="00541D64" w:rsidRDefault="00541D64" w:rsidP="001F14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DB8">
        <w:rPr>
          <w:rFonts w:ascii="Times New Roman" w:hAnsi="Times New Roman" w:cs="Times New Roman"/>
          <w:color w:val="000000"/>
          <w:sz w:val="24"/>
          <w:szCs w:val="24"/>
        </w:rPr>
        <w:t xml:space="preserve">Работа с родителями осуществлялась систематически в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соответствии с годовым планом.</w:t>
      </w:r>
    </w:p>
    <w:p w:rsidR="00644B4B" w:rsidRDefault="002D10DB" w:rsidP="001F14CB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B16C34">
        <w:rPr>
          <w:rFonts w:hAnsi="Times New Roman" w:cs="Times New Roman"/>
          <w:color w:val="000000"/>
          <w:sz w:val="24"/>
          <w:szCs w:val="24"/>
        </w:rPr>
        <w:t>Родительские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собрания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проводились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традиционной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нетрадиционной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формах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16C34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каждом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групповом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родительском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собрании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воспитатели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знакомили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родителей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работой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41D64">
        <w:rPr>
          <w:rFonts w:hAnsi="Times New Roman" w:cs="Times New Roman"/>
          <w:color w:val="000000"/>
          <w:sz w:val="24"/>
          <w:szCs w:val="24"/>
        </w:rPr>
        <w:t>детском</w:t>
      </w:r>
      <w:r w:rsidR="00541D6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1D64">
        <w:rPr>
          <w:rFonts w:hAnsi="Times New Roman" w:cs="Times New Roman"/>
          <w:color w:val="000000"/>
          <w:sz w:val="24"/>
          <w:szCs w:val="24"/>
        </w:rPr>
        <w:t>саду</w:t>
      </w:r>
      <w:r w:rsidR="00541D6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1D64">
        <w:rPr>
          <w:rFonts w:hAnsi="Times New Roman" w:cs="Times New Roman"/>
          <w:color w:val="000000"/>
          <w:sz w:val="24"/>
          <w:szCs w:val="24"/>
        </w:rPr>
        <w:t>и</w:t>
      </w:r>
      <w:r w:rsidR="00541D6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41D64">
        <w:rPr>
          <w:rFonts w:hAnsi="Times New Roman" w:cs="Times New Roman"/>
          <w:color w:val="000000"/>
          <w:sz w:val="24"/>
          <w:szCs w:val="24"/>
        </w:rPr>
        <w:t>в</w:t>
      </w:r>
      <w:r w:rsidR="00541D6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группах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виде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открытых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или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виде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44B4B">
        <w:rPr>
          <w:rFonts w:hAnsi="Times New Roman" w:cs="Times New Roman"/>
          <w:color w:val="000000"/>
          <w:sz w:val="24"/>
          <w:szCs w:val="24"/>
        </w:rPr>
        <w:t>видеороликов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16C34">
        <w:rPr>
          <w:rFonts w:hAnsi="Times New Roman" w:cs="Times New Roman"/>
          <w:color w:val="000000"/>
          <w:sz w:val="24"/>
          <w:szCs w:val="24"/>
        </w:rPr>
        <w:t>презентаций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2D10DB" w:rsidRPr="00B16C34" w:rsidRDefault="002D10DB" w:rsidP="001F14CB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B16C34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сентябре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было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проведено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C4C5E">
        <w:rPr>
          <w:rFonts w:hAnsi="Times New Roman" w:cs="Times New Roman"/>
          <w:color w:val="000000"/>
          <w:sz w:val="24"/>
          <w:szCs w:val="24"/>
        </w:rPr>
        <w:t>общее</w:t>
      </w:r>
      <w:r w:rsidR="00CC4C5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родительское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собрание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теме</w:t>
      </w:r>
      <w:r w:rsidR="00422BE9">
        <w:rPr>
          <w:rFonts w:ascii="Times New Roman" w:eastAsia="Calibri" w:hAnsi="Times New Roman" w:cs="Times New Roman"/>
          <w:sz w:val="24"/>
          <w:szCs w:val="24"/>
        </w:rPr>
        <w:t xml:space="preserve"> «Разговоры о важном»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16C34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ходе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встречи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были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обсуждены</w:t>
      </w:r>
      <w:r w:rsidR="00422BE9" w:rsidRPr="00422BE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21DBF">
        <w:rPr>
          <w:rFonts w:hAnsi="Times New Roman" w:cs="Times New Roman"/>
          <w:color w:val="000000"/>
          <w:sz w:val="24"/>
          <w:szCs w:val="24"/>
        </w:rPr>
        <w:t>вопросы</w:t>
      </w:r>
      <w:r w:rsidR="00A21DB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21DBF">
        <w:rPr>
          <w:rFonts w:hAnsi="Times New Roman" w:cs="Times New Roman"/>
          <w:color w:val="000000"/>
          <w:sz w:val="24"/>
          <w:szCs w:val="24"/>
        </w:rPr>
        <w:t>по</w:t>
      </w:r>
      <w:r w:rsidR="00A21DB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21DBF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A21DB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21DBF">
        <w:rPr>
          <w:rFonts w:hAnsi="Times New Roman" w:cs="Times New Roman"/>
          <w:color w:val="000000"/>
          <w:sz w:val="24"/>
          <w:szCs w:val="24"/>
        </w:rPr>
        <w:t>работы</w:t>
      </w:r>
      <w:r w:rsidR="00A21DB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21DBF">
        <w:rPr>
          <w:rFonts w:hAnsi="Times New Roman" w:cs="Times New Roman"/>
          <w:color w:val="000000"/>
          <w:sz w:val="24"/>
          <w:szCs w:val="24"/>
        </w:rPr>
        <w:t>по</w:t>
      </w:r>
      <w:r w:rsidR="00A21DB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21DBF">
        <w:rPr>
          <w:rFonts w:hAnsi="Times New Roman" w:cs="Times New Roman"/>
          <w:color w:val="000000"/>
          <w:sz w:val="24"/>
          <w:szCs w:val="24"/>
        </w:rPr>
        <w:t>обновленной</w:t>
      </w:r>
      <w:r w:rsidR="00A21DB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22BE9"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21DBF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A21DB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21DBF">
        <w:rPr>
          <w:rFonts w:hAnsi="Times New Roman" w:cs="Times New Roman"/>
          <w:color w:val="000000"/>
          <w:sz w:val="24"/>
          <w:szCs w:val="24"/>
        </w:rPr>
        <w:t>программе</w:t>
      </w:r>
      <w:r w:rsidR="00422BE9"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22BE9" w:rsidRPr="00B16C34">
        <w:rPr>
          <w:rFonts w:hAnsi="Times New Roman" w:cs="Times New Roman"/>
          <w:color w:val="000000"/>
          <w:sz w:val="24"/>
          <w:szCs w:val="24"/>
        </w:rPr>
        <w:t>по</w:t>
      </w:r>
      <w:r w:rsidR="00422BE9">
        <w:rPr>
          <w:rFonts w:hAnsi="Times New Roman" w:cs="Times New Roman"/>
          <w:color w:val="000000"/>
          <w:sz w:val="24"/>
          <w:szCs w:val="24"/>
        </w:rPr>
        <w:t> </w:t>
      </w:r>
      <w:r w:rsidR="00422BE9" w:rsidRPr="00B16C34">
        <w:rPr>
          <w:rFonts w:hAnsi="Times New Roman" w:cs="Times New Roman"/>
          <w:color w:val="000000"/>
          <w:sz w:val="24"/>
          <w:szCs w:val="24"/>
        </w:rPr>
        <w:t>ФОП</w:t>
      </w:r>
      <w:r w:rsidR="00422BE9">
        <w:rPr>
          <w:rFonts w:hAnsi="Times New Roman" w:cs="Times New Roman"/>
          <w:color w:val="000000"/>
          <w:sz w:val="24"/>
          <w:szCs w:val="24"/>
        </w:rPr>
        <w:t> </w:t>
      </w:r>
      <w:r w:rsidR="00422BE9" w:rsidRPr="00B16C34">
        <w:rPr>
          <w:rFonts w:hAnsi="Times New Roman" w:cs="Times New Roman"/>
          <w:color w:val="000000"/>
          <w:sz w:val="24"/>
          <w:szCs w:val="24"/>
        </w:rPr>
        <w:t>ДО</w:t>
      </w:r>
      <w:r w:rsidR="00031FC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16C34">
        <w:rPr>
          <w:rFonts w:hAnsi="Times New Roman" w:cs="Times New Roman"/>
          <w:color w:val="000000"/>
          <w:sz w:val="24"/>
          <w:szCs w:val="24"/>
        </w:rPr>
        <w:t>возрастные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характеристики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группам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16C34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также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обновленные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целевые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ориентиры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2D10DB" w:rsidRDefault="002D10DB" w:rsidP="001F14CB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B16C34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мае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было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организовано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проведено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общее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родительское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собрание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теме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1DF1">
        <w:rPr>
          <w:rFonts w:hAnsi="Times New Roman" w:cs="Times New Roman"/>
          <w:color w:val="000000"/>
          <w:sz w:val="24"/>
          <w:szCs w:val="24"/>
        </w:rPr>
        <w:t>«</w:t>
      </w:r>
      <w:r w:rsidR="00A21DBF" w:rsidRPr="00A62AB8">
        <w:rPr>
          <w:rFonts w:ascii="Times New Roman" w:eastAsia="Calibri" w:hAnsi="Times New Roman" w:cs="Times New Roman"/>
          <w:sz w:val="24"/>
          <w:szCs w:val="24"/>
        </w:rPr>
        <w:t>Итоги</w:t>
      </w:r>
      <w:r w:rsidR="00A21D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1DBF" w:rsidRPr="00A62AB8">
        <w:rPr>
          <w:rFonts w:ascii="Times New Roman" w:eastAsia="Calibri" w:hAnsi="Times New Roman" w:cs="Times New Roman"/>
          <w:sz w:val="24"/>
          <w:szCs w:val="24"/>
        </w:rPr>
        <w:t>работы</w:t>
      </w:r>
      <w:r w:rsidR="00A21D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1DBF" w:rsidRPr="00A62AB8">
        <w:rPr>
          <w:rFonts w:ascii="Times New Roman" w:eastAsia="Calibri" w:hAnsi="Times New Roman" w:cs="Times New Roman"/>
          <w:sz w:val="24"/>
          <w:szCs w:val="24"/>
        </w:rPr>
        <w:t>детского</w:t>
      </w:r>
      <w:r w:rsidR="00A21D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1DBF" w:rsidRPr="00A62AB8">
        <w:rPr>
          <w:rFonts w:ascii="Times New Roman" w:eastAsia="Calibri" w:hAnsi="Times New Roman" w:cs="Times New Roman"/>
          <w:sz w:val="24"/>
          <w:szCs w:val="24"/>
        </w:rPr>
        <w:t>сада</w:t>
      </w:r>
      <w:r w:rsidR="00A21D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1DBF" w:rsidRPr="00A62AB8">
        <w:rPr>
          <w:rFonts w:ascii="Times New Roman" w:eastAsia="Calibri" w:hAnsi="Times New Roman" w:cs="Times New Roman"/>
          <w:sz w:val="24"/>
          <w:szCs w:val="24"/>
        </w:rPr>
        <w:t>в</w:t>
      </w:r>
      <w:r w:rsidR="00A21D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1DBF" w:rsidRPr="00A62AB8">
        <w:rPr>
          <w:rFonts w:ascii="Times New Roman" w:eastAsia="Calibri" w:hAnsi="Times New Roman" w:cs="Times New Roman"/>
          <w:sz w:val="24"/>
          <w:szCs w:val="24"/>
        </w:rPr>
        <w:t>прошедшем</w:t>
      </w:r>
      <w:r w:rsidR="00A21D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1DBF" w:rsidRPr="00A62AB8">
        <w:rPr>
          <w:rFonts w:ascii="Times New Roman" w:eastAsia="Calibri" w:hAnsi="Times New Roman" w:cs="Times New Roman"/>
          <w:sz w:val="24"/>
          <w:szCs w:val="24"/>
        </w:rPr>
        <w:t>учебном</w:t>
      </w:r>
      <w:r w:rsidR="00A21D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1DBF" w:rsidRPr="00A62AB8">
        <w:rPr>
          <w:rFonts w:ascii="Times New Roman" w:eastAsia="Calibri" w:hAnsi="Times New Roman" w:cs="Times New Roman"/>
          <w:sz w:val="24"/>
          <w:szCs w:val="24"/>
        </w:rPr>
        <w:t>году, организация</w:t>
      </w:r>
      <w:r w:rsidR="00A21D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1DBF" w:rsidRPr="00A62AB8">
        <w:rPr>
          <w:rFonts w:ascii="Times New Roman" w:eastAsia="Calibri" w:hAnsi="Times New Roman" w:cs="Times New Roman"/>
          <w:sz w:val="24"/>
          <w:szCs w:val="24"/>
        </w:rPr>
        <w:t>работы</w:t>
      </w:r>
      <w:r w:rsidR="00A21D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1DBF" w:rsidRPr="00A62AB8">
        <w:rPr>
          <w:rFonts w:ascii="Times New Roman" w:eastAsia="Calibri" w:hAnsi="Times New Roman" w:cs="Times New Roman"/>
          <w:sz w:val="24"/>
          <w:szCs w:val="24"/>
        </w:rPr>
        <w:t>в</w:t>
      </w:r>
      <w:r w:rsidR="00A21D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1DBF" w:rsidRPr="00A62AB8">
        <w:rPr>
          <w:rFonts w:ascii="Times New Roman" w:eastAsia="Calibri" w:hAnsi="Times New Roman" w:cs="Times New Roman"/>
          <w:sz w:val="24"/>
          <w:szCs w:val="24"/>
        </w:rPr>
        <w:t>летний</w:t>
      </w:r>
      <w:r w:rsidR="00A21D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1DBF" w:rsidRPr="00A62AB8">
        <w:rPr>
          <w:rFonts w:ascii="Times New Roman" w:eastAsia="Calibri" w:hAnsi="Times New Roman" w:cs="Times New Roman"/>
          <w:sz w:val="24"/>
          <w:szCs w:val="24"/>
        </w:rPr>
        <w:t>оздоровительный</w:t>
      </w:r>
      <w:r w:rsidR="00A21D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1DBF" w:rsidRPr="00A62AB8">
        <w:rPr>
          <w:rFonts w:ascii="Times New Roman" w:eastAsia="Calibri" w:hAnsi="Times New Roman" w:cs="Times New Roman"/>
          <w:sz w:val="24"/>
          <w:szCs w:val="24"/>
        </w:rPr>
        <w:t>период</w:t>
      </w:r>
      <w:r w:rsidR="006F1DF1">
        <w:rPr>
          <w:rFonts w:ascii="Times New Roman" w:eastAsia="Calibri" w:hAnsi="Times New Roman" w:cs="Times New Roman"/>
          <w:sz w:val="24"/>
          <w:szCs w:val="24"/>
        </w:rPr>
        <w:t>»</w:t>
      </w:r>
      <w:r w:rsidR="00A21DBF">
        <w:rPr>
          <w:rFonts w:ascii="Times New Roman" w:eastAsia="Calibri" w:hAnsi="Times New Roman" w:cs="Times New Roman"/>
          <w:sz w:val="24"/>
          <w:szCs w:val="24"/>
        </w:rPr>
        <w:t>.</w:t>
      </w:r>
      <w:r w:rsidR="006F1D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ходе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встречи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были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обсуждены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вопросы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F1DF1">
        <w:rPr>
          <w:rFonts w:hAnsi="Times New Roman" w:cs="Times New Roman"/>
          <w:color w:val="000000"/>
          <w:sz w:val="24"/>
          <w:szCs w:val="24"/>
        </w:rPr>
        <w:t>достижению</w:t>
      </w:r>
      <w:r w:rsidR="006F1DF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1DF1">
        <w:rPr>
          <w:rFonts w:hAnsi="Times New Roman" w:cs="Times New Roman"/>
          <w:color w:val="000000"/>
          <w:sz w:val="24"/>
          <w:szCs w:val="24"/>
        </w:rPr>
        <w:t>успехов</w:t>
      </w:r>
      <w:r w:rsidR="006F1DF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1DF1">
        <w:rPr>
          <w:rFonts w:hAnsi="Times New Roman" w:cs="Times New Roman"/>
          <w:color w:val="000000"/>
          <w:sz w:val="24"/>
          <w:szCs w:val="24"/>
        </w:rPr>
        <w:t>дошкольного</w:t>
      </w:r>
      <w:r w:rsidR="006F1DF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1DF1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6F1DF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1DF1">
        <w:rPr>
          <w:rFonts w:hAnsi="Times New Roman" w:cs="Times New Roman"/>
          <w:color w:val="000000"/>
          <w:sz w:val="24"/>
          <w:szCs w:val="24"/>
        </w:rPr>
        <w:t>по</w:t>
      </w:r>
      <w:r w:rsidR="006F1DF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1DF1">
        <w:rPr>
          <w:rFonts w:hAnsi="Times New Roman" w:cs="Times New Roman"/>
          <w:color w:val="000000"/>
          <w:sz w:val="24"/>
          <w:szCs w:val="24"/>
        </w:rPr>
        <w:t>всем</w:t>
      </w:r>
      <w:r w:rsidR="006F1DF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1DF1">
        <w:rPr>
          <w:rFonts w:hAnsi="Times New Roman" w:cs="Times New Roman"/>
          <w:color w:val="000000"/>
          <w:sz w:val="24"/>
          <w:szCs w:val="24"/>
        </w:rPr>
        <w:t>направлениям</w:t>
      </w:r>
      <w:r w:rsidR="006F1DF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1DF1">
        <w:rPr>
          <w:rFonts w:hAnsi="Times New Roman" w:cs="Times New Roman"/>
          <w:color w:val="000000"/>
          <w:sz w:val="24"/>
          <w:szCs w:val="24"/>
        </w:rPr>
        <w:t>развития</w:t>
      </w:r>
      <w:r w:rsidR="006F1DF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1DF1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="006F1DF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F1DF1">
        <w:rPr>
          <w:rFonts w:hAnsi="Times New Roman" w:cs="Times New Roman"/>
          <w:color w:val="000000"/>
          <w:sz w:val="24"/>
          <w:szCs w:val="24"/>
        </w:rPr>
        <w:t>родителей</w:t>
      </w:r>
      <w:r w:rsidR="006F1DF1" w:rsidRPr="006F1DF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1DF1" w:rsidRPr="006F1DF1">
        <w:rPr>
          <w:rFonts w:hAnsi="Times New Roman" w:cs="Times New Roman"/>
          <w:color w:val="000000"/>
          <w:sz w:val="24"/>
          <w:szCs w:val="24"/>
        </w:rPr>
        <w:t>будущих</w:t>
      </w:r>
      <w:r w:rsidR="006F1DF1" w:rsidRPr="006F1DF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1DF1" w:rsidRPr="006F1DF1">
        <w:rPr>
          <w:rFonts w:hAnsi="Times New Roman" w:cs="Times New Roman"/>
          <w:color w:val="000000"/>
          <w:sz w:val="24"/>
          <w:szCs w:val="24"/>
        </w:rPr>
        <w:t>первоклассников</w:t>
      </w:r>
      <w:r w:rsidR="006F1DF1" w:rsidRPr="006F1DF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1DF1">
        <w:rPr>
          <w:rFonts w:hAnsi="Times New Roman" w:cs="Times New Roman"/>
          <w:color w:val="000000"/>
          <w:sz w:val="24"/>
          <w:szCs w:val="24"/>
        </w:rPr>
        <w:t>познакомили</w:t>
      </w:r>
      <w:r w:rsidR="006F1DF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1DF1">
        <w:rPr>
          <w:rFonts w:hAnsi="Times New Roman" w:cs="Times New Roman"/>
          <w:color w:val="000000"/>
          <w:sz w:val="24"/>
          <w:szCs w:val="24"/>
        </w:rPr>
        <w:t>с</w:t>
      </w:r>
      <w:r w:rsidR="006F1DF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1DF1">
        <w:rPr>
          <w:rFonts w:hAnsi="Times New Roman" w:cs="Times New Roman"/>
          <w:color w:val="000000"/>
          <w:sz w:val="24"/>
          <w:szCs w:val="24"/>
        </w:rPr>
        <w:t>требованиями</w:t>
      </w:r>
      <w:r w:rsidR="006F1DF1" w:rsidRPr="006F1DF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1DF1" w:rsidRPr="006F1DF1">
        <w:rPr>
          <w:rFonts w:hAnsi="Times New Roman" w:cs="Times New Roman"/>
          <w:color w:val="000000"/>
          <w:sz w:val="24"/>
          <w:szCs w:val="24"/>
        </w:rPr>
        <w:t>к</w:t>
      </w:r>
      <w:r w:rsidR="006F1DF1" w:rsidRPr="006F1DF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1DF1" w:rsidRPr="006F1DF1">
        <w:rPr>
          <w:rFonts w:hAnsi="Times New Roman" w:cs="Times New Roman"/>
          <w:color w:val="000000"/>
          <w:sz w:val="24"/>
          <w:szCs w:val="24"/>
        </w:rPr>
        <w:t>подготовке</w:t>
      </w:r>
      <w:r w:rsidR="006F1DF1" w:rsidRPr="006F1DF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1DF1" w:rsidRPr="006F1DF1">
        <w:rPr>
          <w:rFonts w:hAnsi="Times New Roman" w:cs="Times New Roman"/>
          <w:color w:val="000000"/>
          <w:sz w:val="24"/>
          <w:szCs w:val="24"/>
        </w:rPr>
        <w:t>к</w:t>
      </w:r>
      <w:r w:rsidR="006F1DF1" w:rsidRPr="006F1DF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1DF1" w:rsidRPr="006F1DF1">
        <w:rPr>
          <w:rFonts w:hAnsi="Times New Roman" w:cs="Times New Roman"/>
          <w:color w:val="000000"/>
          <w:sz w:val="24"/>
          <w:szCs w:val="24"/>
        </w:rPr>
        <w:t>школе</w:t>
      </w:r>
      <w:r w:rsidR="006F1DF1" w:rsidRPr="006F1DF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6F1DF1" w:rsidRPr="006F1DF1">
        <w:rPr>
          <w:rFonts w:hAnsi="Times New Roman" w:cs="Times New Roman"/>
          <w:color w:val="000000"/>
          <w:sz w:val="24"/>
          <w:szCs w:val="24"/>
        </w:rPr>
        <w:t>согласно</w:t>
      </w:r>
      <w:r w:rsidR="006F1DF1" w:rsidRPr="006F1DF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1DF1" w:rsidRPr="006F1DF1">
        <w:rPr>
          <w:rFonts w:hAnsi="Times New Roman" w:cs="Times New Roman"/>
          <w:color w:val="000000"/>
          <w:sz w:val="24"/>
          <w:szCs w:val="24"/>
        </w:rPr>
        <w:t>ФОП</w:t>
      </w:r>
      <w:r w:rsidR="00C804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F1DF1" w:rsidRPr="006F1DF1">
        <w:rPr>
          <w:rFonts w:hAnsi="Times New Roman" w:cs="Times New Roman"/>
          <w:color w:val="000000"/>
          <w:sz w:val="24"/>
          <w:szCs w:val="24"/>
        </w:rPr>
        <w:t>ДО</w:t>
      </w:r>
      <w:r w:rsidR="006F1DF1">
        <w:rPr>
          <w:rFonts w:hAnsi="Times New Roman" w:cs="Times New Roman"/>
          <w:color w:val="000000"/>
          <w:sz w:val="24"/>
          <w:szCs w:val="24"/>
        </w:rPr>
        <w:t>.</w:t>
      </w:r>
      <w:r w:rsidR="006F1DF1" w:rsidRPr="006F1D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Также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родителям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был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предоставлен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план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работы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детского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сада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летний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период</w:t>
      </w:r>
      <w:r w:rsidR="00C804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16C34">
        <w:rPr>
          <w:rFonts w:hAnsi="Times New Roman" w:cs="Times New Roman"/>
          <w:color w:val="000000"/>
          <w:sz w:val="24"/>
          <w:szCs w:val="24"/>
        </w:rPr>
        <w:t>проведен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инструктаж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80468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0468">
        <w:rPr>
          <w:rFonts w:hAnsi="Times New Roman" w:cs="Times New Roman"/>
          <w:color w:val="000000"/>
          <w:sz w:val="24"/>
          <w:szCs w:val="24"/>
        </w:rPr>
        <w:t>детей</w:t>
      </w:r>
      <w:r w:rsidR="00C804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0468">
        <w:rPr>
          <w:rFonts w:hAnsi="Times New Roman" w:cs="Times New Roman"/>
          <w:color w:val="000000"/>
          <w:sz w:val="24"/>
          <w:szCs w:val="24"/>
        </w:rPr>
        <w:t>в</w:t>
      </w:r>
      <w:r w:rsidR="00C804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0468">
        <w:rPr>
          <w:rFonts w:hAnsi="Times New Roman" w:cs="Times New Roman"/>
          <w:color w:val="000000"/>
          <w:sz w:val="24"/>
          <w:szCs w:val="24"/>
        </w:rPr>
        <w:t>летний</w:t>
      </w:r>
      <w:r w:rsidR="00C804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0468">
        <w:rPr>
          <w:rFonts w:hAnsi="Times New Roman" w:cs="Times New Roman"/>
          <w:color w:val="000000"/>
          <w:sz w:val="24"/>
          <w:szCs w:val="24"/>
        </w:rPr>
        <w:t>период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16C34">
        <w:rPr>
          <w:rFonts w:hAnsi="Times New Roman" w:cs="Times New Roman"/>
          <w:color w:val="000000"/>
          <w:sz w:val="24"/>
          <w:szCs w:val="24"/>
        </w:rPr>
        <w:t>оформлены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просветительские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буклеты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541D64" w:rsidRDefault="00541D64" w:rsidP="001F14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41F">
        <w:rPr>
          <w:rFonts w:ascii="Times New Roman" w:hAnsi="Times New Roman" w:cs="Times New Roman"/>
          <w:color w:val="000000"/>
          <w:sz w:val="24"/>
          <w:szCs w:val="24"/>
        </w:rPr>
        <w:t xml:space="preserve">Групповые родительские собрания проводились в соответствии с планами воспитателей.  </w:t>
      </w:r>
    </w:p>
    <w:p w:rsidR="002D10DB" w:rsidRDefault="002D10DB" w:rsidP="001F14C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</w:t>
      </w:r>
      <w:r w:rsidRPr="00B16C34">
        <w:rPr>
          <w:rFonts w:hAnsi="Times New Roman" w:cs="Times New Roman"/>
          <w:color w:val="000000"/>
          <w:sz w:val="24"/>
          <w:szCs w:val="24"/>
        </w:rPr>
        <w:t>течение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года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участием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родителей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проходили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согласно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календарному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плану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работы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16C34">
        <w:rPr>
          <w:rFonts w:hAnsi="Times New Roman" w:cs="Times New Roman"/>
          <w:color w:val="000000"/>
          <w:sz w:val="24"/>
          <w:szCs w:val="24"/>
        </w:rPr>
        <w:t>Родители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принимали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участие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акциях</w:t>
      </w:r>
      <w:r w:rsidR="00C80468">
        <w:rPr>
          <w:rFonts w:hAnsi="Times New Roman" w:cs="Times New Roman"/>
          <w:color w:val="000000"/>
          <w:sz w:val="24"/>
          <w:szCs w:val="24"/>
        </w:rPr>
        <w:t>,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мастер</w:t>
      </w:r>
      <w:r w:rsidRPr="00B16C34">
        <w:rPr>
          <w:rFonts w:hAnsi="Times New Roman" w:cs="Times New Roman"/>
          <w:color w:val="000000"/>
          <w:sz w:val="24"/>
          <w:szCs w:val="24"/>
        </w:rPr>
        <w:t>-</w:t>
      </w:r>
      <w:r w:rsidRPr="00B16C34">
        <w:rPr>
          <w:rFonts w:hAnsi="Times New Roman" w:cs="Times New Roman"/>
          <w:color w:val="000000"/>
          <w:sz w:val="24"/>
          <w:szCs w:val="24"/>
        </w:rPr>
        <w:t>классах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16C34">
        <w:rPr>
          <w:rFonts w:hAnsi="Times New Roman" w:cs="Times New Roman"/>
          <w:color w:val="000000"/>
          <w:sz w:val="24"/>
          <w:szCs w:val="24"/>
        </w:rPr>
        <w:t>квестах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16C34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проектно</w:t>
      </w:r>
      <w:r w:rsidRPr="00B16C34">
        <w:rPr>
          <w:rFonts w:hAnsi="Times New Roman" w:cs="Times New Roman"/>
          <w:color w:val="000000"/>
          <w:sz w:val="24"/>
          <w:szCs w:val="24"/>
        </w:rPr>
        <w:t>-</w:t>
      </w:r>
      <w:r w:rsidRPr="00B16C34">
        <w:rPr>
          <w:rFonts w:hAnsi="Times New Roman" w:cs="Times New Roman"/>
          <w:color w:val="000000"/>
          <w:sz w:val="24"/>
          <w:szCs w:val="24"/>
        </w:rPr>
        <w:t>исследовательской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16C34">
        <w:rPr>
          <w:rFonts w:hAnsi="Times New Roman" w:cs="Times New Roman"/>
          <w:color w:val="000000"/>
          <w:sz w:val="24"/>
          <w:szCs w:val="24"/>
        </w:rPr>
        <w:t>экскурсиях</w:t>
      </w:r>
      <w:r w:rsidR="0071094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046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течение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года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педагоги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проводили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0468">
        <w:rPr>
          <w:rFonts w:hAnsi="Times New Roman" w:cs="Times New Roman"/>
          <w:color w:val="000000"/>
          <w:sz w:val="24"/>
          <w:szCs w:val="24"/>
        </w:rPr>
        <w:t>дни</w:t>
      </w:r>
      <w:r w:rsidR="00C804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0468">
        <w:rPr>
          <w:rFonts w:hAnsi="Times New Roman" w:cs="Times New Roman"/>
          <w:color w:val="000000"/>
          <w:sz w:val="24"/>
          <w:szCs w:val="24"/>
        </w:rPr>
        <w:t>открытых</w:t>
      </w:r>
      <w:r w:rsidR="00C804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0468">
        <w:rPr>
          <w:rFonts w:hAnsi="Times New Roman" w:cs="Times New Roman"/>
          <w:color w:val="000000"/>
          <w:sz w:val="24"/>
          <w:szCs w:val="24"/>
        </w:rPr>
        <w:t>дверей</w:t>
      </w:r>
      <w:r w:rsidR="00C8046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80468">
        <w:rPr>
          <w:rFonts w:hAnsi="Times New Roman" w:cs="Times New Roman"/>
          <w:color w:val="000000"/>
          <w:sz w:val="24"/>
          <w:szCs w:val="24"/>
        </w:rPr>
        <w:t>и</w:t>
      </w:r>
      <w:r w:rsidR="00C8046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дни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здоровья</w:t>
      </w:r>
      <w:r w:rsidR="00C8046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16C34">
        <w:rPr>
          <w:rFonts w:hAnsi="Times New Roman" w:cs="Times New Roman"/>
          <w:color w:val="000000"/>
          <w:sz w:val="24"/>
          <w:szCs w:val="24"/>
        </w:rPr>
        <w:t>согласно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годовому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плану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работы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детского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сада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BC1176" w:rsidRPr="00490558" w:rsidRDefault="00BC1176" w:rsidP="001F14CB">
      <w:pPr>
        <w:shd w:val="clear" w:color="auto" w:fill="FFFFFF"/>
        <w:ind w:firstLine="709"/>
        <w:jc w:val="both"/>
      </w:pPr>
      <w:r w:rsidRPr="00490558">
        <w:rPr>
          <w:rFonts w:ascii="Times New Roman" w:hAnsi="Times New Roman" w:cs="Times New Roman"/>
          <w:sz w:val="24"/>
          <w:szCs w:val="24"/>
        </w:rPr>
        <w:t>Широко использовалась информация в родительских уголках, в папках-передвижках, в групповых чатах.</w:t>
      </w:r>
    </w:p>
    <w:p w:rsidR="00BC1176" w:rsidRPr="00490558" w:rsidRDefault="00BC1176" w:rsidP="001F14CB">
      <w:pPr>
        <w:shd w:val="clear" w:color="auto" w:fill="FFFFFF"/>
        <w:ind w:firstLine="709"/>
        <w:jc w:val="both"/>
        <w:rPr>
          <w:rFonts w:ascii="Cambria Math" w:hAnsi="Cambria Math" w:cs="Cambria Math"/>
          <w:sz w:val="24"/>
          <w:szCs w:val="24"/>
        </w:rPr>
      </w:pPr>
      <w:r w:rsidRPr="00490558">
        <w:rPr>
          <w:rFonts w:ascii="Times New Roman" w:hAnsi="Times New Roman" w:cs="Times New Roman"/>
          <w:sz w:val="24"/>
          <w:szCs w:val="24"/>
        </w:rPr>
        <w:t xml:space="preserve">Открытость и доступность информации о деятельности детского сада для заинтересованных лиц обеспечивается наличием информационных стендов и официальным сайтом в сети Интернет </w:t>
      </w:r>
      <w:r w:rsidRPr="00541D64">
        <w:rPr>
          <w:rFonts w:ascii="Times New Roman" w:hAnsi="Times New Roman" w:cs="Times New Roman"/>
          <w:sz w:val="24"/>
          <w:szCs w:val="24"/>
        </w:rPr>
        <w:t>http://2885.maam.ru/.</w:t>
      </w:r>
    </w:p>
    <w:p w:rsidR="00BC1176" w:rsidRDefault="00BC1176" w:rsidP="001F14C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558">
        <w:rPr>
          <w:rFonts w:ascii="Times New Roman" w:hAnsi="Times New Roman" w:cs="Times New Roman"/>
          <w:sz w:val="24"/>
          <w:szCs w:val="24"/>
        </w:rPr>
        <w:t>В дополнение к официальному сайту в МКДОУ «Детский сад № 4 «Улыбка»  созданы официальные страницы в социальных интернет-сетях: ВКонтакте и Одноклассники (распоряжение Правительства от 02</w:t>
      </w:r>
      <w:r>
        <w:rPr>
          <w:rFonts w:ascii="Times New Roman" w:hAnsi="Times New Roman" w:cs="Times New Roman"/>
          <w:sz w:val="24"/>
          <w:szCs w:val="24"/>
        </w:rPr>
        <w:t>.09.2022 № 2523-р), а также</w:t>
      </w:r>
      <w:r w:rsidRPr="00BC1176">
        <w:rPr>
          <w:rFonts w:ascii="Times New Roman" w:hAnsi="Times New Roman" w:cs="Times New Roman"/>
          <w:sz w:val="24"/>
          <w:szCs w:val="24"/>
        </w:rPr>
        <w:t xml:space="preserve"> VK Мессенджере</w:t>
      </w:r>
      <w:r w:rsidRPr="00490558">
        <w:rPr>
          <w:rFonts w:ascii="Times New Roman" w:hAnsi="Times New Roman" w:cs="Times New Roman"/>
          <w:sz w:val="24"/>
          <w:szCs w:val="24"/>
        </w:rPr>
        <w:t>.</w:t>
      </w:r>
    </w:p>
    <w:p w:rsidR="00541D64" w:rsidRDefault="00541D64" w:rsidP="001F14C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D64" w:rsidRPr="0098341F" w:rsidRDefault="00541D64" w:rsidP="001F14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41F">
        <w:rPr>
          <w:rFonts w:ascii="Times New Roman" w:hAnsi="Times New Roman" w:cs="Times New Roman"/>
          <w:sz w:val="24"/>
          <w:szCs w:val="24"/>
        </w:rPr>
        <w:t xml:space="preserve">В Консультативном пункте квалифицированную консультацию  опытных педагогов и специалистов ДОУ  получали родители, дети, которых не имеют возможности посещать детский сад. Всего задействовано в работе Консультативного пункта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8341F">
        <w:rPr>
          <w:rFonts w:ascii="Times New Roman" w:hAnsi="Times New Roman" w:cs="Times New Roman"/>
          <w:color w:val="000000"/>
          <w:sz w:val="24"/>
          <w:szCs w:val="24"/>
        </w:rPr>
        <w:t xml:space="preserve"> семе</w:t>
      </w:r>
      <w:r>
        <w:rPr>
          <w:rFonts w:ascii="Times New Roman" w:hAnsi="Times New Roman" w:cs="Times New Roman"/>
          <w:color w:val="000000"/>
          <w:sz w:val="24"/>
          <w:szCs w:val="24"/>
        </w:rPr>
        <w:t>й. В течение  учебного го</w:t>
      </w:r>
      <w:r w:rsidR="006A0AAE">
        <w:rPr>
          <w:rFonts w:ascii="Times New Roman" w:hAnsi="Times New Roman" w:cs="Times New Roman"/>
          <w:color w:val="000000"/>
          <w:sz w:val="24"/>
          <w:szCs w:val="24"/>
        </w:rPr>
        <w:t>да 2 ребен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A0AAE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A0AAE">
        <w:rPr>
          <w:rFonts w:ascii="Times New Roman" w:hAnsi="Times New Roman" w:cs="Times New Roman"/>
          <w:color w:val="000000"/>
          <w:sz w:val="24"/>
          <w:szCs w:val="24"/>
        </w:rPr>
        <w:t>Акинфеев Дмитрий, Песоцкий Захар</w:t>
      </w:r>
      <w:r>
        <w:rPr>
          <w:rFonts w:ascii="Times New Roman" w:hAnsi="Times New Roman" w:cs="Times New Roman"/>
          <w:color w:val="000000"/>
          <w:sz w:val="24"/>
          <w:szCs w:val="24"/>
        </w:rPr>
        <w:t>) поступил</w:t>
      </w:r>
      <w:r w:rsidR="006A0AA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8341F">
        <w:rPr>
          <w:rFonts w:ascii="Times New Roman" w:hAnsi="Times New Roman" w:cs="Times New Roman"/>
          <w:color w:val="000000"/>
          <w:sz w:val="24"/>
          <w:szCs w:val="24"/>
        </w:rPr>
        <w:t xml:space="preserve"> в ДОУ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1D64" w:rsidRPr="0098341F" w:rsidRDefault="00541D64" w:rsidP="001F14C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Консультативного пункта проводилась один раз в неделю, по средам в первую половину дня с 10-00 до 11-30 ч. и вторую половину дня с 14-00 до 16-00 ч.</w:t>
      </w:r>
    </w:p>
    <w:p w:rsidR="00541D64" w:rsidRDefault="00541D64" w:rsidP="001F14C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4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истекший период  проведены консультации медико-психолого-педагогической помощи по различным темам:</w:t>
      </w:r>
    </w:p>
    <w:p w:rsidR="00541D64" w:rsidRDefault="00541D64" w:rsidP="001F14CB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67BA">
        <w:rPr>
          <w:rFonts w:ascii="Times New Roman" w:hAnsi="Times New Roman" w:cs="Times New Roman"/>
          <w:sz w:val="24"/>
          <w:szCs w:val="24"/>
        </w:rPr>
        <w:t>Профилактика гриппа и ОРВИ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17A6" w:rsidRDefault="00F517A6" w:rsidP="001F14CB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Разговорим молчуна</w:t>
      </w:r>
    </w:p>
    <w:p w:rsidR="00F517A6" w:rsidRDefault="00F517A6" w:rsidP="001F14CB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Луковые секреты</w:t>
      </w:r>
    </w:p>
    <w:p w:rsidR="00F517A6" w:rsidRDefault="00F517A6" w:rsidP="001F14CB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отца в семье: поиграй со мною папа</w:t>
      </w:r>
    </w:p>
    <w:p w:rsidR="00F517A6" w:rsidRDefault="00F517A6" w:rsidP="001F14CB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Игровой массаж для детей 2-3 лет</w:t>
      </w:r>
    </w:p>
    <w:p w:rsidR="00F517A6" w:rsidRDefault="00F517A6" w:rsidP="001F14CB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и упражнения на развитие мелкой моторики</w:t>
      </w:r>
    </w:p>
    <w:p w:rsidR="00F517A6" w:rsidRDefault="00F517A6" w:rsidP="001F14CB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устроить домашний театр для детей?</w:t>
      </w:r>
    </w:p>
    <w:p w:rsidR="00F517A6" w:rsidRPr="003226C6" w:rsidRDefault="00F517A6" w:rsidP="001F14CB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41D64" w:rsidRPr="004067BA" w:rsidRDefault="00541D64" w:rsidP="001F14CB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67BA">
        <w:rPr>
          <w:rFonts w:ascii="Times New Roman" w:hAnsi="Times New Roman" w:cs="Times New Roman"/>
          <w:sz w:val="24"/>
          <w:szCs w:val="24"/>
        </w:rPr>
        <w:t>Почему ребенок раннего возраста так любит двигаться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1D64" w:rsidRPr="004067BA" w:rsidRDefault="00541D64" w:rsidP="001F14CB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67BA">
        <w:rPr>
          <w:rFonts w:ascii="Times New Roman" w:hAnsi="Times New Roman" w:cs="Times New Roman"/>
          <w:sz w:val="24"/>
          <w:szCs w:val="24"/>
        </w:rPr>
        <w:t>Нужно ли воспитывать в маленьких</w:t>
      </w:r>
      <w:r w:rsidR="00F517A6">
        <w:rPr>
          <w:rFonts w:ascii="Times New Roman" w:hAnsi="Times New Roman" w:cs="Times New Roman"/>
          <w:sz w:val="24"/>
          <w:szCs w:val="24"/>
        </w:rPr>
        <w:t xml:space="preserve"> </w:t>
      </w:r>
      <w:r w:rsidRPr="004067BA">
        <w:rPr>
          <w:rFonts w:ascii="Times New Roman" w:hAnsi="Times New Roman" w:cs="Times New Roman"/>
          <w:sz w:val="24"/>
          <w:szCs w:val="24"/>
        </w:rPr>
        <w:t>детях патриотизм?!</w:t>
      </w:r>
    </w:p>
    <w:p w:rsidR="00541D64" w:rsidRPr="004067BA" w:rsidRDefault="00541D64" w:rsidP="001F14CB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67BA">
        <w:rPr>
          <w:rFonts w:ascii="Times New Roman" w:hAnsi="Times New Roman" w:cs="Times New Roman"/>
          <w:sz w:val="24"/>
          <w:szCs w:val="24"/>
        </w:rPr>
        <w:t>Домашнее меню, как в детском саду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1D64" w:rsidRPr="004067BA" w:rsidRDefault="00541D64" w:rsidP="001F14CB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67BA">
        <w:rPr>
          <w:rFonts w:ascii="Times New Roman" w:hAnsi="Times New Roman" w:cs="Times New Roman"/>
          <w:sz w:val="24"/>
          <w:szCs w:val="24"/>
        </w:rPr>
        <w:t>Формирование понимания речи и стимуляция речевой активности у детей раннего возраста"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1D64" w:rsidRPr="004067BA" w:rsidRDefault="00541D64" w:rsidP="001F14CB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67BA">
        <w:rPr>
          <w:rFonts w:ascii="Times New Roman" w:hAnsi="Times New Roman" w:cs="Times New Roman"/>
          <w:sz w:val="24"/>
          <w:szCs w:val="24"/>
        </w:rPr>
        <w:t>Домашняя игротека для детей и родителей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1D64" w:rsidRPr="004067BA" w:rsidRDefault="00541D64" w:rsidP="001F14CB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67BA">
        <w:rPr>
          <w:rFonts w:ascii="Times New Roman" w:hAnsi="Times New Roman" w:cs="Times New Roman"/>
          <w:sz w:val="24"/>
          <w:szCs w:val="24"/>
        </w:rPr>
        <w:t>Что мешает детям быть самостоятельными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1D64" w:rsidRPr="003226C6" w:rsidRDefault="00541D64" w:rsidP="001F14CB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67BA">
        <w:rPr>
          <w:rFonts w:ascii="Times New Roman" w:hAnsi="Times New Roman" w:cs="Times New Roman"/>
          <w:sz w:val="24"/>
          <w:szCs w:val="24"/>
        </w:rPr>
        <w:t>Здоровый образ жизни в семье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1D64" w:rsidRPr="003226C6" w:rsidRDefault="00541D64" w:rsidP="001F14CB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67BA">
        <w:rPr>
          <w:rFonts w:ascii="Times New Roman" w:hAnsi="Times New Roman" w:cs="Times New Roman"/>
          <w:sz w:val="24"/>
          <w:szCs w:val="24"/>
        </w:rPr>
        <w:t>Закаливание детей раннего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1D64" w:rsidRPr="003226C6" w:rsidRDefault="00541D64" w:rsidP="001F14CB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67BA">
        <w:rPr>
          <w:rFonts w:ascii="Times New Roman" w:hAnsi="Times New Roman" w:cs="Times New Roman"/>
          <w:sz w:val="24"/>
          <w:szCs w:val="24"/>
        </w:rPr>
        <w:t>Роль семьи в воспитании патриотических чувств у дошкольников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1D64" w:rsidRPr="004067BA" w:rsidRDefault="00541D64" w:rsidP="001F14CB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67BA">
        <w:rPr>
          <w:rFonts w:ascii="Times New Roman" w:hAnsi="Times New Roman" w:cs="Times New Roman"/>
          <w:sz w:val="24"/>
          <w:szCs w:val="24"/>
        </w:rPr>
        <w:t>Адаптация. Как надо готовить ребенка</w:t>
      </w:r>
      <w:r w:rsidR="00F517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детский сад.</w:t>
      </w:r>
    </w:p>
    <w:p w:rsidR="00541D64" w:rsidRPr="006A0AAE" w:rsidRDefault="00541D64" w:rsidP="001F14CB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67BA">
        <w:rPr>
          <w:rFonts w:ascii="Times New Roman" w:hAnsi="Times New Roman" w:cs="Times New Roman"/>
          <w:sz w:val="24"/>
          <w:szCs w:val="24"/>
        </w:rPr>
        <w:t>Играем дома: игры с песком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1D64" w:rsidRPr="0098341F" w:rsidRDefault="00541D64" w:rsidP="001F14C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</w:t>
      </w:r>
      <w:r w:rsidRPr="0098341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онсультации для родителей проводились специалистами консультативного пункта в стенах дошкольн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образовательного учреждения, а также в дистанционном формате.</w:t>
      </w:r>
      <w:r w:rsidRPr="0098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тем, что не все родители имеют возмож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посетить ДОУ, </w:t>
      </w:r>
      <w:r w:rsidRPr="0098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предлагались</w:t>
      </w:r>
      <w:r w:rsidRPr="0098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бумажных носителях.</w:t>
      </w:r>
    </w:p>
    <w:p w:rsidR="00541D64" w:rsidRPr="0098341F" w:rsidRDefault="00541D64" w:rsidP="001F14C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Посещаемость Консу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льтативного пункта составила  90</w:t>
      </w:r>
      <w:r w:rsidRPr="00060D64">
        <w:rPr>
          <w:rFonts w:ascii="Times New Roman" w:eastAsia="Times New Roman" w:hAnsi="Times New Roman" w:cs="Times New Roman"/>
          <w:sz w:val="24"/>
          <w:szCs w:val="24"/>
          <w:lang w:eastAsia="ru-RU"/>
        </w:rPr>
        <w:t>% .</w:t>
      </w:r>
    </w:p>
    <w:p w:rsidR="00541D64" w:rsidRPr="0098341F" w:rsidRDefault="00541D64" w:rsidP="001F14C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98341F">
        <w:rPr>
          <w:color w:val="000000"/>
        </w:rPr>
        <w:t>Оценка работы  консультативного пункта определена результативностью анкетирования и  отзывами родителей о динамике развития ребенка и положительными изменениями в его поведении, а также лучшем понимании своего ребенка и изменении эмоционального фона жизни в семье.</w:t>
      </w:r>
    </w:p>
    <w:p w:rsidR="00541D64" w:rsidRPr="00216677" w:rsidRDefault="00541D64" w:rsidP="001F14C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41F">
        <w:rPr>
          <w:rFonts w:ascii="Times New Roman" w:hAnsi="Times New Roman" w:cs="Times New Roman"/>
          <w:color w:val="000000"/>
          <w:sz w:val="24"/>
          <w:szCs w:val="24"/>
        </w:rPr>
        <w:t xml:space="preserve"> Вывод: В новом учебном году необходимо повышать эффективность и результативность сотрудничества с семьей через использование традиционных и нетрадиционных форм работы, повысить уровень профессиональной компетентности педагогов.</w:t>
      </w:r>
    </w:p>
    <w:p w:rsidR="00BC1176" w:rsidRPr="00B16C34" w:rsidRDefault="00BC1176" w:rsidP="001F14CB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2D10DB" w:rsidRPr="00031FCB" w:rsidRDefault="002D10DB" w:rsidP="001F14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FC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Вывод:</w:t>
      </w:r>
      <w:r w:rsidRPr="00031FCB">
        <w:rPr>
          <w:rFonts w:ascii="Times New Roman" w:hAnsi="Times New Roman" w:cs="Times New Roman"/>
          <w:color w:val="000000"/>
          <w:sz w:val="24"/>
          <w:szCs w:val="24"/>
        </w:rPr>
        <w:t xml:space="preserve"> уровень удовлетворенности родителей как участников образовательных отношений качеством деятельности </w:t>
      </w:r>
      <w:r w:rsidR="00630183" w:rsidRPr="00031FCB">
        <w:rPr>
          <w:rFonts w:ascii="Times New Roman" w:hAnsi="Times New Roman" w:cs="Times New Roman"/>
          <w:color w:val="000000"/>
          <w:sz w:val="24"/>
          <w:szCs w:val="24"/>
        </w:rPr>
        <w:t>МКДОУ</w:t>
      </w:r>
      <w:r w:rsidR="00B05476" w:rsidRPr="00031FCB">
        <w:rPr>
          <w:rFonts w:ascii="Times New Roman" w:hAnsi="Times New Roman" w:cs="Times New Roman"/>
          <w:color w:val="000000"/>
          <w:sz w:val="24"/>
          <w:szCs w:val="24"/>
        </w:rPr>
        <w:t xml:space="preserve"> «Д</w:t>
      </w:r>
      <w:r w:rsidR="00630183" w:rsidRPr="00031FCB">
        <w:rPr>
          <w:rFonts w:ascii="Times New Roman" w:hAnsi="Times New Roman" w:cs="Times New Roman"/>
          <w:color w:val="000000"/>
          <w:sz w:val="24"/>
          <w:szCs w:val="24"/>
        </w:rPr>
        <w:t>етский сад №</w:t>
      </w:r>
      <w:r w:rsidR="00B05476" w:rsidRPr="00031FCB">
        <w:rPr>
          <w:rFonts w:ascii="Times New Roman" w:hAnsi="Times New Roman" w:cs="Times New Roman"/>
          <w:color w:val="000000"/>
          <w:sz w:val="24"/>
          <w:szCs w:val="24"/>
        </w:rPr>
        <w:t xml:space="preserve"> 4 «</w:t>
      </w:r>
      <w:r w:rsidR="00630183" w:rsidRPr="00031FCB">
        <w:rPr>
          <w:rFonts w:ascii="Times New Roman" w:hAnsi="Times New Roman" w:cs="Times New Roman"/>
          <w:color w:val="000000"/>
          <w:sz w:val="24"/>
          <w:szCs w:val="24"/>
        </w:rPr>
        <w:t>Улыбка</w:t>
      </w:r>
      <w:r w:rsidR="00B05476" w:rsidRPr="00031FC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031FCB">
        <w:rPr>
          <w:rFonts w:ascii="Times New Roman" w:hAnsi="Times New Roman" w:cs="Times New Roman"/>
          <w:color w:val="000000"/>
          <w:sz w:val="24"/>
          <w:szCs w:val="24"/>
        </w:rPr>
        <w:t xml:space="preserve"> в целом составляет</w:t>
      </w:r>
      <w:r w:rsidR="0071094A" w:rsidRPr="00031FCB">
        <w:rPr>
          <w:rFonts w:ascii="Times New Roman" w:hAnsi="Times New Roman" w:cs="Times New Roman"/>
          <w:color w:val="000000"/>
          <w:sz w:val="24"/>
          <w:szCs w:val="24"/>
        </w:rPr>
        <w:t xml:space="preserve"> 87</w:t>
      </w:r>
      <w:r w:rsidRPr="00031FCB">
        <w:rPr>
          <w:rFonts w:ascii="Times New Roman" w:hAnsi="Times New Roman" w:cs="Times New Roman"/>
          <w:color w:val="000000"/>
          <w:sz w:val="24"/>
          <w:szCs w:val="24"/>
        </w:rPr>
        <w:t> процентов опрошенных родителей, что является высоким показателем результативности работы коллектива в</w:t>
      </w:r>
      <w:r w:rsidR="0071094A" w:rsidRPr="00031FCB">
        <w:rPr>
          <w:rFonts w:ascii="Times New Roman" w:hAnsi="Times New Roman" w:cs="Times New Roman"/>
          <w:color w:val="000000"/>
          <w:sz w:val="24"/>
          <w:szCs w:val="24"/>
        </w:rPr>
        <w:t xml:space="preserve"> 2023- 20</w:t>
      </w:r>
      <w:r w:rsidRPr="00031FCB">
        <w:rPr>
          <w:rFonts w:ascii="Times New Roman" w:hAnsi="Times New Roman" w:cs="Times New Roman"/>
          <w:color w:val="000000"/>
          <w:sz w:val="24"/>
          <w:szCs w:val="24"/>
        </w:rPr>
        <w:t>24 учебном году.</w:t>
      </w:r>
    </w:p>
    <w:p w:rsidR="0071094A" w:rsidRPr="00031FCB" w:rsidRDefault="0071094A" w:rsidP="001F14CB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31FCB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Рекомендации педагогам:</w:t>
      </w:r>
    </w:p>
    <w:p w:rsidR="0071094A" w:rsidRPr="00B16C34" w:rsidRDefault="0071094A" w:rsidP="001F14CB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B16C34">
        <w:rPr>
          <w:rFonts w:hAnsi="Times New Roman" w:cs="Times New Roman"/>
          <w:color w:val="000000"/>
          <w:sz w:val="24"/>
          <w:szCs w:val="24"/>
        </w:rPr>
        <w:t>продолжить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просветительскую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работу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целью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подачи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полной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своевременной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направлениях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учреждения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развитию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воспитанию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детей</w:t>
      </w:r>
      <w:r w:rsidRPr="00B16C34">
        <w:rPr>
          <w:rFonts w:hAnsi="Times New Roman" w:cs="Times New Roman"/>
          <w:color w:val="000000"/>
          <w:sz w:val="24"/>
          <w:szCs w:val="24"/>
        </w:rPr>
        <w:t>;</w:t>
      </w:r>
    </w:p>
    <w:p w:rsidR="0071094A" w:rsidRDefault="0071094A" w:rsidP="001F14CB">
      <w:pPr>
        <w:numPr>
          <w:ilvl w:val="0"/>
          <w:numId w:val="16"/>
        </w:numPr>
        <w:spacing w:before="100" w:beforeAutospacing="1" w:after="100" w:afterAutospacing="1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B16C34">
        <w:rPr>
          <w:rFonts w:hAnsi="Times New Roman" w:cs="Times New Roman"/>
          <w:color w:val="000000"/>
          <w:sz w:val="24"/>
          <w:szCs w:val="24"/>
        </w:rPr>
        <w:t>ввести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педагогическую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запросу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родителей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различные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формы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семьей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B16C34">
        <w:rPr>
          <w:rFonts w:hAnsi="Times New Roman" w:cs="Times New Roman"/>
          <w:color w:val="000000"/>
          <w:sz w:val="24"/>
          <w:szCs w:val="24"/>
        </w:rPr>
        <w:t>совместные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проекты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16C34">
        <w:rPr>
          <w:rFonts w:hAnsi="Times New Roman" w:cs="Times New Roman"/>
          <w:color w:val="000000"/>
          <w:sz w:val="24"/>
          <w:szCs w:val="24"/>
        </w:rPr>
        <w:t>мастер</w:t>
      </w:r>
      <w:r w:rsidRPr="00B16C34">
        <w:rPr>
          <w:rFonts w:hAnsi="Times New Roman" w:cs="Times New Roman"/>
          <w:color w:val="000000"/>
          <w:sz w:val="24"/>
          <w:szCs w:val="24"/>
        </w:rPr>
        <w:t>-</w:t>
      </w:r>
      <w:r w:rsidRPr="00B16C34">
        <w:rPr>
          <w:rFonts w:hAnsi="Times New Roman" w:cs="Times New Roman"/>
          <w:color w:val="000000"/>
          <w:sz w:val="24"/>
          <w:szCs w:val="24"/>
        </w:rPr>
        <w:t>классы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16C34">
        <w:rPr>
          <w:rFonts w:hAnsi="Times New Roman" w:cs="Times New Roman"/>
          <w:color w:val="000000"/>
          <w:sz w:val="24"/>
          <w:szCs w:val="24"/>
        </w:rPr>
        <w:t>праздники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16C34">
        <w:rPr>
          <w:rFonts w:hAnsi="Times New Roman" w:cs="Times New Roman"/>
          <w:color w:val="000000"/>
          <w:sz w:val="24"/>
          <w:szCs w:val="24"/>
        </w:rPr>
        <w:t>выставки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16C34">
        <w:rPr>
          <w:rFonts w:hAnsi="Times New Roman" w:cs="Times New Roman"/>
          <w:color w:val="000000"/>
          <w:sz w:val="24"/>
          <w:szCs w:val="24"/>
        </w:rPr>
        <w:t>конкурсы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16C34">
        <w:rPr>
          <w:rFonts w:hAnsi="Times New Roman" w:cs="Times New Roman"/>
          <w:color w:val="000000"/>
          <w:sz w:val="24"/>
          <w:szCs w:val="24"/>
        </w:rPr>
        <w:t>проекты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благоустройству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групп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16C34">
        <w:rPr>
          <w:rFonts w:hAnsi="Times New Roman" w:cs="Times New Roman"/>
          <w:color w:val="000000"/>
          <w:sz w:val="24"/>
          <w:szCs w:val="24"/>
        </w:rPr>
        <w:t>территории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детского</w:t>
      </w:r>
      <w:r w:rsidRPr="00B16C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16C34">
        <w:rPr>
          <w:rFonts w:hAnsi="Times New Roman" w:cs="Times New Roman"/>
          <w:color w:val="000000"/>
          <w:sz w:val="24"/>
          <w:szCs w:val="24"/>
        </w:rPr>
        <w:t>сада</w:t>
      </w:r>
      <w:r w:rsidRPr="00B16C34">
        <w:rPr>
          <w:rFonts w:hAnsi="Times New Roman" w:cs="Times New Roman"/>
          <w:color w:val="000000"/>
          <w:sz w:val="24"/>
          <w:szCs w:val="24"/>
        </w:rPr>
        <w:t>.</w:t>
      </w:r>
    </w:p>
    <w:p w:rsidR="0071094A" w:rsidRDefault="0071094A" w:rsidP="0071094A">
      <w:pPr>
        <w:jc w:val="center"/>
        <w:rPr>
          <w:rFonts w:hAnsi="Times New Roman" w:cs="Times New Roman"/>
          <w:bCs/>
          <w:color w:val="000000"/>
          <w:sz w:val="28"/>
          <w:szCs w:val="28"/>
        </w:rPr>
      </w:pPr>
      <w:r w:rsidRPr="0071094A">
        <w:rPr>
          <w:rFonts w:hAnsi="Times New Roman" w:cs="Times New Roman"/>
          <w:bCs/>
          <w:color w:val="000000"/>
          <w:sz w:val="28"/>
          <w:szCs w:val="28"/>
        </w:rPr>
        <w:t>Совместные</w:t>
      </w:r>
      <w:r w:rsidRPr="0071094A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71094A">
        <w:rPr>
          <w:rFonts w:hAnsi="Times New Roman" w:cs="Times New Roman"/>
          <w:bCs/>
          <w:color w:val="000000"/>
          <w:sz w:val="28"/>
          <w:szCs w:val="28"/>
        </w:rPr>
        <w:t>образовательные</w:t>
      </w:r>
      <w:r w:rsidRPr="0071094A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71094A">
        <w:rPr>
          <w:rFonts w:hAnsi="Times New Roman" w:cs="Times New Roman"/>
          <w:bCs/>
          <w:color w:val="000000"/>
          <w:sz w:val="28"/>
          <w:szCs w:val="28"/>
        </w:rPr>
        <w:t>мероприятия</w:t>
      </w:r>
      <w:r w:rsidRPr="0071094A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71094A">
        <w:rPr>
          <w:rFonts w:hAnsi="Times New Roman" w:cs="Times New Roman"/>
          <w:bCs/>
          <w:color w:val="000000"/>
          <w:sz w:val="28"/>
          <w:szCs w:val="28"/>
        </w:rPr>
        <w:t>с детьми</w:t>
      </w:r>
      <w:r w:rsidRPr="0071094A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71094A">
        <w:rPr>
          <w:rFonts w:hAnsi="Times New Roman" w:cs="Times New Roman"/>
          <w:bCs/>
          <w:color w:val="000000"/>
          <w:sz w:val="28"/>
          <w:szCs w:val="28"/>
        </w:rPr>
        <w:t>при</w:t>
      </w:r>
      <w:r w:rsidRPr="0071094A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71094A">
        <w:rPr>
          <w:rFonts w:hAnsi="Times New Roman" w:cs="Times New Roman"/>
          <w:bCs/>
          <w:color w:val="000000"/>
          <w:sz w:val="28"/>
          <w:szCs w:val="28"/>
        </w:rPr>
        <w:t>участии</w:t>
      </w:r>
      <w:r w:rsidRPr="0071094A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</w:p>
    <w:p w:rsidR="0071094A" w:rsidRPr="0071094A" w:rsidRDefault="0071094A" w:rsidP="0071094A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71094A">
        <w:rPr>
          <w:rFonts w:hAnsi="Times New Roman" w:cs="Times New Roman"/>
          <w:bCs/>
          <w:color w:val="000000"/>
          <w:sz w:val="28"/>
          <w:szCs w:val="28"/>
        </w:rPr>
        <w:t>социальных</w:t>
      </w:r>
      <w:r w:rsidRPr="0071094A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71094A">
        <w:rPr>
          <w:rFonts w:hAnsi="Times New Roman" w:cs="Times New Roman"/>
          <w:bCs/>
          <w:color w:val="000000"/>
          <w:sz w:val="28"/>
          <w:szCs w:val="28"/>
        </w:rPr>
        <w:t>партнеров</w:t>
      </w:r>
    </w:p>
    <w:p w:rsidR="0071094A" w:rsidRDefault="0071094A" w:rsidP="0071094A">
      <w:pPr>
        <w:rPr>
          <w:rFonts w:hAnsi="Times New Roman" w:cs="Times New Roman"/>
          <w:color w:val="000000"/>
          <w:sz w:val="24"/>
          <w:szCs w:val="24"/>
        </w:rPr>
      </w:pPr>
    </w:p>
    <w:p w:rsidR="00422BE9" w:rsidRPr="00B05476" w:rsidRDefault="0071094A" w:rsidP="001F14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476">
        <w:rPr>
          <w:rFonts w:ascii="Times New Roman" w:hAnsi="Times New Roman" w:cs="Times New Roman"/>
          <w:color w:val="000000"/>
          <w:sz w:val="24"/>
          <w:szCs w:val="24"/>
        </w:rPr>
        <w:t>В течение года детский сад сотрудничал с социал</w:t>
      </w:r>
      <w:r w:rsidR="005E36D0">
        <w:rPr>
          <w:rFonts w:ascii="Times New Roman" w:hAnsi="Times New Roman" w:cs="Times New Roman"/>
          <w:color w:val="000000"/>
          <w:sz w:val="24"/>
          <w:szCs w:val="24"/>
        </w:rPr>
        <w:t>ьными партнерами</w:t>
      </w:r>
      <w:r w:rsidRPr="00B0547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2BE9" w:rsidRPr="00422BE9" w:rsidRDefault="00422BE9" w:rsidP="001F14C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2BE9">
        <w:rPr>
          <w:rFonts w:ascii="Times New Roman" w:hAnsi="Times New Roman" w:cs="Times New Roman"/>
          <w:bCs/>
          <w:sz w:val="24"/>
          <w:szCs w:val="24"/>
        </w:rPr>
        <w:t xml:space="preserve">Новокумским филиалом МКУК "ЦБС ЛМО СК", </w:t>
      </w:r>
    </w:p>
    <w:p w:rsidR="00422BE9" w:rsidRPr="00422BE9" w:rsidRDefault="00422BE9" w:rsidP="001F14C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2BE9">
        <w:rPr>
          <w:rFonts w:ascii="Times New Roman" w:hAnsi="Times New Roman" w:cs="Times New Roman"/>
          <w:bCs/>
          <w:sz w:val="24"/>
          <w:szCs w:val="24"/>
        </w:rPr>
        <w:t xml:space="preserve">Новокумским филиалом Ставропольского музея изобразительных искусств, </w:t>
      </w:r>
    </w:p>
    <w:p w:rsidR="005E36D0" w:rsidRDefault="00422BE9" w:rsidP="001F14CB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2BE9">
        <w:rPr>
          <w:rFonts w:ascii="Times New Roman" w:hAnsi="Times New Roman" w:cs="Times New Roman"/>
          <w:bCs/>
          <w:sz w:val="24"/>
          <w:szCs w:val="24"/>
        </w:rPr>
        <w:t xml:space="preserve">Центром традиционной русской культуры казаков-некрасовцев и молокан, </w:t>
      </w:r>
    </w:p>
    <w:p w:rsidR="00422BE9" w:rsidRPr="002F05CF" w:rsidRDefault="002F05CF" w:rsidP="001F14CB">
      <w:pPr>
        <w:pStyle w:val="1"/>
        <w:numPr>
          <w:ilvl w:val="0"/>
          <w:numId w:val="21"/>
        </w:numPr>
        <w:spacing w:before="0" w:beforeAutospacing="0" w:after="0" w:afterAutospacing="0" w:line="420" w:lineRule="atLeast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</w:pPr>
      <w:r w:rsidRPr="002F05C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МБУК ЦКС Лмо СК структурное подразделение - ДК п. Новокумский</w:t>
      </w:r>
    </w:p>
    <w:p w:rsidR="00422BE9" w:rsidRPr="003226C6" w:rsidRDefault="00422BE9" w:rsidP="001F14CB">
      <w:pPr>
        <w:pStyle w:val="a3"/>
        <w:numPr>
          <w:ilvl w:val="0"/>
          <w:numId w:val="21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422BE9">
        <w:rPr>
          <w:rFonts w:ascii="Times New Roman" w:hAnsi="Times New Roman" w:cs="Times New Roman"/>
          <w:bCs/>
          <w:sz w:val="24"/>
          <w:szCs w:val="24"/>
        </w:rPr>
        <w:t>Новокумским филиалом МБУДО «ДШИ» ЛМО СК</w:t>
      </w:r>
      <w:r>
        <w:rPr>
          <w:sz w:val="23"/>
          <w:szCs w:val="23"/>
        </w:rPr>
        <w:t>.</w:t>
      </w:r>
    </w:p>
    <w:p w:rsidR="003226C6" w:rsidRDefault="003226C6" w:rsidP="001F14C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26C6" w:rsidRPr="003226C6" w:rsidRDefault="005E36D0" w:rsidP="001F14C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проводилась, </w:t>
      </w:r>
      <w:r w:rsidR="003226C6" w:rsidRPr="003226C6">
        <w:rPr>
          <w:rFonts w:ascii="Times New Roman" w:hAnsi="Times New Roman" w:cs="Times New Roman"/>
          <w:sz w:val="24"/>
          <w:szCs w:val="24"/>
        </w:rPr>
        <w:t>согласно договоров и планов</w:t>
      </w:r>
      <w:r>
        <w:rPr>
          <w:rFonts w:ascii="Times New Roman" w:hAnsi="Times New Roman" w:cs="Times New Roman"/>
          <w:sz w:val="24"/>
          <w:szCs w:val="24"/>
        </w:rPr>
        <w:t xml:space="preserve"> социальных партнеров</w:t>
      </w:r>
      <w:r w:rsidR="003226C6" w:rsidRPr="003226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МКДОУ «Детский сад № 4 «Улыбка»</w:t>
      </w:r>
      <w:r w:rsidR="003226C6" w:rsidRPr="003226C6">
        <w:rPr>
          <w:rFonts w:ascii="Times New Roman" w:hAnsi="Times New Roman" w:cs="Times New Roman"/>
          <w:sz w:val="24"/>
          <w:szCs w:val="24"/>
        </w:rPr>
        <w:t xml:space="preserve"> посещали специалисты, филиала Ставропольского музея изобразительных искусств, Дома культуры пос. Новокумский.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Воспитанники МКДОУ «Детский сад № 4 «Улыбка"»</w:t>
      </w:r>
      <w:r w:rsidR="003226C6" w:rsidRPr="003226C6">
        <w:rPr>
          <w:rFonts w:ascii="Times New Roman" w:hAnsi="Times New Roman" w:cs="Times New Roman"/>
          <w:sz w:val="24"/>
          <w:szCs w:val="24"/>
        </w:rPr>
        <w:t>принимали активное участие в мероприятиях Дома культуры.</w:t>
      </w:r>
    </w:p>
    <w:p w:rsidR="003226C6" w:rsidRPr="00422BE9" w:rsidRDefault="003226C6" w:rsidP="001F14CB">
      <w:pPr>
        <w:pStyle w:val="a3"/>
        <w:jc w:val="both"/>
        <w:rPr>
          <w:rFonts w:hAnsi="Times New Roman" w:cs="Times New Roman"/>
          <w:color w:val="000000"/>
          <w:sz w:val="24"/>
          <w:szCs w:val="24"/>
        </w:rPr>
      </w:pPr>
    </w:p>
    <w:p w:rsidR="0071094A" w:rsidRPr="0071094A" w:rsidRDefault="0071094A" w:rsidP="001F14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94A">
        <w:rPr>
          <w:rFonts w:ascii="Times New Roman" w:hAnsi="Times New Roman" w:cs="Times New Roman"/>
          <w:color w:val="000000"/>
          <w:sz w:val="24"/>
          <w:szCs w:val="24"/>
        </w:rPr>
        <w:t xml:space="preserve">В рамках реализации задач обновленной ОП ДО был </w:t>
      </w:r>
      <w:r w:rsidR="00422BE9">
        <w:rPr>
          <w:rFonts w:ascii="Times New Roman" w:hAnsi="Times New Roman" w:cs="Times New Roman"/>
          <w:color w:val="000000"/>
          <w:sz w:val="24"/>
          <w:szCs w:val="24"/>
        </w:rPr>
        <w:t xml:space="preserve">заключен и согласован с </w:t>
      </w:r>
      <w:r w:rsidRPr="0071094A">
        <w:rPr>
          <w:rFonts w:ascii="Times New Roman" w:hAnsi="Times New Roman" w:cs="Times New Roman"/>
          <w:color w:val="000000"/>
          <w:sz w:val="24"/>
          <w:szCs w:val="24"/>
        </w:rPr>
        <w:t>план работы по обеспечению преемственност</w:t>
      </w:r>
      <w:r w:rsidR="00C80468">
        <w:rPr>
          <w:rFonts w:ascii="Times New Roman" w:hAnsi="Times New Roman" w:cs="Times New Roman"/>
          <w:color w:val="000000"/>
          <w:sz w:val="24"/>
          <w:szCs w:val="24"/>
        </w:rPr>
        <w:t>и детского сада и школы на 2023 - 20</w:t>
      </w:r>
      <w:r w:rsidRPr="0071094A">
        <w:rPr>
          <w:rFonts w:ascii="Times New Roman" w:hAnsi="Times New Roman" w:cs="Times New Roman"/>
          <w:color w:val="000000"/>
          <w:sz w:val="24"/>
          <w:szCs w:val="24"/>
        </w:rPr>
        <w:t xml:space="preserve">24 учебный год. В план были включены мероприятия по трем направлениям: совместная работа воспитателей и учителей школы, работа с детьми, взаимодействие с родителями. К каждому направлению совместно с педагогами школы были подобраны мероприятия с учетом возраста и интересов участников образовательных отношений. </w:t>
      </w:r>
    </w:p>
    <w:p w:rsidR="006A0AAE" w:rsidRPr="004067BA" w:rsidRDefault="006A0AAE" w:rsidP="001F14CB">
      <w:pPr>
        <w:tabs>
          <w:tab w:val="left" w:pos="3810"/>
          <w:tab w:val="center" w:pos="538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67BA">
        <w:rPr>
          <w:rFonts w:ascii="Times New Roman" w:hAnsi="Times New Roman" w:cs="Times New Roman"/>
          <w:sz w:val="24"/>
          <w:szCs w:val="24"/>
        </w:rPr>
        <w:t>Вся работа проводилась по трём основным направлениям:</w:t>
      </w:r>
    </w:p>
    <w:p w:rsidR="006A0AAE" w:rsidRPr="004067BA" w:rsidRDefault="006A0AAE" w:rsidP="001F14CB">
      <w:pPr>
        <w:tabs>
          <w:tab w:val="left" w:pos="3810"/>
          <w:tab w:val="center" w:pos="538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67BA">
        <w:rPr>
          <w:rFonts w:ascii="Times New Roman" w:hAnsi="Times New Roman" w:cs="Times New Roman"/>
          <w:sz w:val="24"/>
          <w:szCs w:val="24"/>
        </w:rPr>
        <w:t>Работа с детьми в течение года была направлена на ознакомление дошкольников с понятием «школа». Дети узнали: что такое школа? Зачем надо ходить в школу? Кто это – учитель? Что такое урок, перемена? Для поддержания у детей устойчивого интереса мы использо</w:t>
      </w:r>
      <w:r w:rsidR="002F05CF">
        <w:rPr>
          <w:rFonts w:ascii="Times New Roman" w:hAnsi="Times New Roman" w:cs="Times New Roman"/>
          <w:sz w:val="24"/>
          <w:szCs w:val="24"/>
        </w:rPr>
        <w:t>вали разнообразные формы работы</w:t>
      </w:r>
      <w:r w:rsidRPr="004067BA">
        <w:rPr>
          <w:rFonts w:ascii="Times New Roman" w:hAnsi="Times New Roman" w:cs="Times New Roman"/>
          <w:sz w:val="24"/>
          <w:szCs w:val="24"/>
        </w:rPr>
        <w:t>:</w:t>
      </w:r>
    </w:p>
    <w:p w:rsidR="006A0AAE" w:rsidRPr="004067BA" w:rsidRDefault="006A0AAE" w:rsidP="001F14CB">
      <w:pPr>
        <w:tabs>
          <w:tab w:val="left" w:pos="3810"/>
          <w:tab w:val="center" w:pos="538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67BA">
        <w:rPr>
          <w:rFonts w:ascii="Times New Roman" w:hAnsi="Times New Roman" w:cs="Times New Roman"/>
          <w:sz w:val="24"/>
          <w:szCs w:val="24"/>
        </w:rPr>
        <w:t>1. Непосредственно образовательная деятельность.</w:t>
      </w:r>
    </w:p>
    <w:p w:rsidR="006A0AAE" w:rsidRPr="004067BA" w:rsidRDefault="006A0AAE" w:rsidP="001F14CB">
      <w:pPr>
        <w:tabs>
          <w:tab w:val="left" w:pos="3810"/>
          <w:tab w:val="center" w:pos="538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67BA">
        <w:rPr>
          <w:rFonts w:ascii="Times New Roman" w:hAnsi="Times New Roman" w:cs="Times New Roman"/>
          <w:sz w:val="24"/>
          <w:szCs w:val="24"/>
        </w:rPr>
        <w:t>2. Беседы о школе.</w:t>
      </w:r>
    </w:p>
    <w:p w:rsidR="006A0AAE" w:rsidRPr="004067BA" w:rsidRDefault="006A0AAE" w:rsidP="001F14CB">
      <w:pPr>
        <w:tabs>
          <w:tab w:val="left" w:pos="3810"/>
          <w:tab w:val="center" w:pos="538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67BA">
        <w:rPr>
          <w:rFonts w:ascii="Times New Roman" w:hAnsi="Times New Roman" w:cs="Times New Roman"/>
          <w:sz w:val="24"/>
          <w:szCs w:val="24"/>
        </w:rPr>
        <w:t>3. Рассматривание картины «Школа» и иллюстраций на школьную тематику.</w:t>
      </w:r>
    </w:p>
    <w:p w:rsidR="006A0AAE" w:rsidRPr="004067BA" w:rsidRDefault="006A0AAE" w:rsidP="001F14CB">
      <w:pPr>
        <w:tabs>
          <w:tab w:val="left" w:pos="3810"/>
          <w:tab w:val="center" w:pos="538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67BA">
        <w:rPr>
          <w:rFonts w:ascii="Times New Roman" w:hAnsi="Times New Roman" w:cs="Times New Roman"/>
          <w:sz w:val="24"/>
          <w:szCs w:val="24"/>
        </w:rPr>
        <w:t>4. Экскурсии в школу, библиотеку.</w:t>
      </w:r>
    </w:p>
    <w:p w:rsidR="006A0AAE" w:rsidRPr="004067BA" w:rsidRDefault="006A0AAE" w:rsidP="001F14CB">
      <w:pPr>
        <w:tabs>
          <w:tab w:val="left" w:pos="3810"/>
          <w:tab w:val="center" w:pos="538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67BA">
        <w:rPr>
          <w:rFonts w:ascii="Times New Roman" w:hAnsi="Times New Roman" w:cs="Times New Roman"/>
          <w:sz w:val="24"/>
          <w:szCs w:val="24"/>
        </w:rPr>
        <w:t>5. Чтение и анализ детской художественной литературы о школьной жизни, заучивание стихотворений.</w:t>
      </w:r>
    </w:p>
    <w:p w:rsidR="006A0AAE" w:rsidRPr="004067BA" w:rsidRDefault="006A0AAE" w:rsidP="001F14CB">
      <w:pPr>
        <w:tabs>
          <w:tab w:val="left" w:pos="3810"/>
          <w:tab w:val="center" w:pos="538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67BA">
        <w:rPr>
          <w:rFonts w:ascii="Times New Roman" w:hAnsi="Times New Roman" w:cs="Times New Roman"/>
          <w:sz w:val="24"/>
          <w:szCs w:val="24"/>
        </w:rPr>
        <w:t>6. Ознакомление с пословицами и поговорками.</w:t>
      </w:r>
    </w:p>
    <w:p w:rsidR="006A0AAE" w:rsidRPr="004067BA" w:rsidRDefault="006A0AAE" w:rsidP="001F14CB">
      <w:pPr>
        <w:tabs>
          <w:tab w:val="left" w:pos="3810"/>
          <w:tab w:val="center" w:pos="538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67BA">
        <w:rPr>
          <w:rFonts w:ascii="Times New Roman" w:hAnsi="Times New Roman" w:cs="Times New Roman"/>
          <w:sz w:val="24"/>
          <w:szCs w:val="24"/>
        </w:rPr>
        <w:t>7. Рассматривание школьных принадлежностей и загадывание загадок о них.</w:t>
      </w:r>
    </w:p>
    <w:p w:rsidR="006A0AAE" w:rsidRPr="004067BA" w:rsidRDefault="006A0AAE" w:rsidP="001F14CB">
      <w:pPr>
        <w:tabs>
          <w:tab w:val="left" w:pos="3810"/>
          <w:tab w:val="center" w:pos="538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67BA">
        <w:rPr>
          <w:rFonts w:ascii="Times New Roman" w:hAnsi="Times New Roman" w:cs="Times New Roman"/>
          <w:sz w:val="24"/>
          <w:szCs w:val="24"/>
        </w:rPr>
        <w:t>8. Словесные и дидактические игры на школьную тематику.</w:t>
      </w:r>
    </w:p>
    <w:p w:rsidR="006A0AAE" w:rsidRDefault="006A0AAE" w:rsidP="001F14CB">
      <w:pPr>
        <w:tabs>
          <w:tab w:val="left" w:pos="3810"/>
          <w:tab w:val="center" w:pos="538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067BA">
        <w:rPr>
          <w:rFonts w:ascii="Times New Roman" w:hAnsi="Times New Roman" w:cs="Times New Roman"/>
          <w:sz w:val="24"/>
          <w:szCs w:val="24"/>
        </w:rPr>
        <w:t xml:space="preserve"> Сюжетно-ролевая игра «Школа»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AAE" w:rsidRPr="00064A4E" w:rsidRDefault="006A0AAE" w:rsidP="001F14CB">
      <w:pPr>
        <w:tabs>
          <w:tab w:val="left" w:pos="3810"/>
          <w:tab w:val="center" w:pos="5386"/>
        </w:tabs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067BA">
        <w:rPr>
          <w:rFonts w:ascii="Times New Roman" w:hAnsi="Times New Roman" w:cs="Times New Roman"/>
          <w:sz w:val="24"/>
          <w:szCs w:val="24"/>
        </w:rPr>
        <w:t>Результатом такой работы стало появление у дошкольников интереса к школьному обучению, мотивации на учёбу, сформировалось положительное отношение к школе, учителю.</w:t>
      </w:r>
    </w:p>
    <w:p w:rsidR="006A0AAE" w:rsidRPr="00064A4E" w:rsidRDefault="006A0AAE" w:rsidP="001F14CB">
      <w:pPr>
        <w:jc w:val="both"/>
        <w:rPr>
          <w:rFonts w:ascii="Times New Roman" w:hAnsi="Times New Roman" w:cs="Times New Roman"/>
          <w:sz w:val="24"/>
          <w:szCs w:val="24"/>
        </w:rPr>
      </w:pPr>
      <w:r w:rsidRPr="00064A4E">
        <w:rPr>
          <w:rFonts w:ascii="Times New Roman" w:hAnsi="Times New Roman" w:cs="Times New Roman"/>
          <w:sz w:val="24"/>
          <w:szCs w:val="24"/>
        </w:rPr>
        <w:t>Работа с родителями будущих первоклассников в течение всего этого года была направлена на просвещение родителей по вопросам подготовки детей к школьному обучению.</w:t>
      </w:r>
    </w:p>
    <w:p w:rsidR="006A0AAE" w:rsidRPr="00064A4E" w:rsidRDefault="006A0AAE" w:rsidP="001F14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A4E">
        <w:rPr>
          <w:rFonts w:ascii="Times New Roman" w:hAnsi="Times New Roman" w:cs="Times New Roman"/>
          <w:sz w:val="24"/>
          <w:szCs w:val="24"/>
        </w:rPr>
        <w:t xml:space="preserve">В течение года были организованы консультации для </w:t>
      </w:r>
      <w:r>
        <w:rPr>
          <w:rFonts w:ascii="Times New Roman" w:hAnsi="Times New Roman" w:cs="Times New Roman"/>
          <w:sz w:val="24"/>
          <w:szCs w:val="24"/>
        </w:rPr>
        <w:t xml:space="preserve">родителей по следующим темам: </w:t>
      </w:r>
      <w:r w:rsidRPr="00735B68">
        <w:rPr>
          <w:rFonts w:ascii="Times New Roman" w:hAnsi="Times New Roman" w:cs="Times New Roman"/>
          <w:sz w:val="24"/>
          <w:szCs w:val="24"/>
        </w:rPr>
        <w:t>«Готова ли ваша семья к школе?»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5B68">
        <w:rPr>
          <w:rFonts w:ascii="Times New Roman" w:hAnsi="Times New Roman" w:cs="Times New Roman"/>
          <w:sz w:val="24"/>
          <w:szCs w:val="24"/>
        </w:rPr>
        <w:t xml:space="preserve"> «Готовим руку  дошкольника к письму»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5B68">
        <w:rPr>
          <w:rFonts w:ascii="Times New Roman" w:hAnsi="Times New Roman" w:cs="Times New Roman"/>
          <w:sz w:val="24"/>
          <w:szCs w:val="24"/>
        </w:rPr>
        <w:t xml:space="preserve"> «Психологическая готовность к школе»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5B68">
        <w:rPr>
          <w:rFonts w:ascii="Times New Roman" w:hAnsi="Times New Roman" w:cs="Times New Roman"/>
          <w:sz w:val="24"/>
          <w:szCs w:val="24"/>
        </w:rPr>
        <w:t xml:space="preserve"> «Навыки письма»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5B68">
        <w:rPr>
          <w:rFonts w:ascii="Times New Roman" w:hAnsi="Times New Roman" w:cs="Times New Roman"/>
          <w:sz w:val="24"/>
          <w:szCs w:val="24"/>
        </w:rPr>
        <w:t>«Родителям будущих первоклассников»</w:t>
      </w:r>
      <w:r w:rsidRPr="00064A4E">
        <w:rPr>
          <w:rFonts w:ascii="Times New Roman" w:hAnsi="Times New Roman" w:cs="Times New Roman"/>
          <w:sz w:val="24"/>
          <w:szCs w:val="24"/>
        </w:rPr>
        <w:t>и др.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4A4E">
        <w:rPr>
          <w:rFonts w:ascii="Times New Roman" w:hAnsi="Times New Roman" w:cs="Times New Roman"/>
          <w:sz w:val="24"/>
          <w:szCs w:val="24"/>
        </w:rPr>
        <w:t>Нами составлены памятки для родителей «Скоро в школу», в которых даются советы и рекомендации по развитию и воспитанию дошкольников в целях их успешной подготовки к школе.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A4E">
        <w:rPr>
          <w:rFonts w:ascii="Times New Roman" w:hAnsi="Times New Roman" w:cs="Times New Roman"/>
          <w:sz w:val="24"/>
          <w:szCs w:val="24"/>
        </w:rPr>
        <w:t>Были проведено родительское собрание в форме круглого стола на тему: «», на котором рассматривались вопросы готовности детей к школьному обучению, что должен знать и уметь ребёнок перед поступлением в школу</w:t>
      </w:r>
    </w:p>
    <w:p w:rsidR="006A0AAE" w:rsidRDefault="006A0AAE" w:rsidP="001F14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4A4E">
        <w:rPr>
          <w:rFonts w:ascii="Times New Roman" w:hAnsi="Times New Roman" w:cs="Times New Roman"/>
          <w:sz w:val="24"/>
          <w:szCs w:val="24"/>
        </w:rPr>
        <w:t>Методическая работа в систем</w:t>
      </w:r>
      <w:r>
        <w:rPr>
          <w:rFonts w:ascii="Times New Roman" w:hAnsi="Times New Roman" w:cs="Times New Roman"/>
          <w:sz w:val="24"/>
          <w:szCs w:val="24"/>
        </w:rPr>
        <w:t>е «Детский сад и школа</w:t>
      </w:r>
      <w:r w:rsidRPr="00064A4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была направлена на </w:t>
      </w:r>
      <w:r w:rsidRPr="00064A4E">
        <w:rPr>
          <w:rFonts w:ascii="Times New Roman" w:hAnsi="Times New Roman" w:cs="Times New Roman"/>
          <w:sz w:val="24"/>
          <w:szCs w:val="24"/>
        </w:rPr>
        <w:t xml:space="preserve">сотрудничество воспитателей, учителей, детей и родителей. Учителя школы имели возможность ближе познакомиться с формами и методами работы, которые используются в детском саду, узнать основные требования программы, по которой работает ДО, увидеть своих будущих первоклассников в привычной для них обстановке. </w:t>
      </w:r>
    </w:p>
    <w:p w:rsidR="0071094A" w:rsidRPr="0071094A" w:rsidRDefault="0071094A" w:rsidP="001F14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094A" w:rsidRPr="0071094A" w:rsidRDefault="0071094A" w:rsidP="001F14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94A">
        <w:rPr>
          <w:rFonts w:ascii="Times New Roman" w:hAnsi="Times New Roman" w:cs="Times New Roman"/>
          <w:color w:val="000000"/>
          <w:sz w:val="24"/>
          <w:szCs w:val="24"/>
          <w:u w:val="single"/>
        </w:rPr>
        <w:t>Вывод:</w:t>
      </w:r>
      <w:r w:rsidR="006A0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0AAE" w:rsidRPr="006A0AAE">
        <w:rPr>
          <w:rFonts w:ascii="Times New Roman" w:hAnsi="Times New Roman" w:cs="Times New Roman"/>
          <w:color w:val="000000"/>
          <w:sz w:val="24"/>
          <w:szCs w:val="24"/>
        </w:rPr>
        <w:t>Анализируя диагностические данные готовности наших детей к школьному обучению, мы отмечаем устойчивые положительные показатели по все компонентам психологической готовности. Однако необходимо обратить внимание на организацию совместных мероприятий по</w:t>
      </w:r>
      <w:r w:rsidR="006A0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0AAE" w:rsidRPr="006A0AAE">
        <w:rPr>
          <w:rFonts w:ascii="Times New Roman" w:hAnsi="Times New Roman" w:cs="Times New Roman"/>
          <w:color w:val="000000"/>
          <w:sz w:val="24"/>
          <w:szCs w:val="24"/>
        </w:rPr>
        <w:t xml:space="preserve">сотрудничеству воспитателей, учителей, чтобы </w:t>
      </w:r>
      <w:r w:rsidR="006A0AA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6A0AAE" w:rsidRPr="006A0AAE">
        <w:rPr>
          <w:rFonts w:ascii="Times New Roman" w:hAnsi="Times New Roman" w:cs="Times New Roman"/>
          <w:color w:val="000000"/>
          <w:sz w:val="24"/>
          <w:szCs w:val="24"/>
        </w:rPr>
        <w:t>чителя школы имели возможность ближе познакомиться с формами и методами работы, которые используются в детском саду, узнать основные требования программы, по которой работает ДО, а воспитатели</w:t>
      </w:r>
      <w:r w:rsidR="006A0A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0AAE" w:rsidRPr="006A0AAE">
        <w:rPr>
          <w:rFonts w:ascii="Times New Roman" w:hAnsi="Times New Roman" w:cs="Times New Roman"/>
          <w:color w:val="000000"/>
          <w:sz w:val="24"/>
          <w:szCs w:val="24"/>
        </w:rPr>
        <w:t>узнать основные направления работы учителей начальных классов, увидеть своих выпускников на уроках в школе.</w:t>
      </w:r>
    </w:p>
    <w:p w:rsidR="001F14CB" w:rsidRDefault="001F14CB" w:rsidP="001F14C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14CB" w:rsidRDefault="001F14CB" w:rsidP="001F14C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14CB">
        <w:rPr>
          <w:rFonts w:ascii="Times New Roman" w:hAnsi="Times New Roman" w:cs="Times New Roman"/>
          <w:color w:val="000000"/>
          <w:sz w:val="28"/>
          <w:szCs w:val="28"/>
        </w:rPr>
        <w:t xml:space="preserve">Анализ итогов административно-хозяйственной работы </w:t>
      </w:r>
    </w:p>
    <w:p w:rsidR="001F14CB" w:rsidRDefault="001F14CB" w:rsidP="001F14C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14CB">
        <w:rPr>
          <w:rFonts w:ascii="Times New Roman" w:hAnsi="Times New Roman" w:cs="Times New Roman"/>
          <w:color w:val="000000"/>
          <w:sz w:val="28"/>
          <w:szCs w:val="28"/>
        </w:rPr>
        <w:t>и оценка медико-социальных условий пребывания детей ДОО</w:t>
      </w:r>
    </w:p>
    <w:p w:rsidR="00F36DC1" w:rsidRDefault="00F36DC1" w:rsidP="001F14C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F14CB" w:rsidRPr="001F14CB" w:rsidRDefault="001F14CB" w:rsidP="001F14CB">
      <w:pPr>
        <w:pStyle w:val="12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F14CB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>Организация управленческой деятельности</w:t>
      </w:r>
      <w:r w:rsidRPr="001F14CB">
        <w:rPr>
          <w:rStyle w:val="11"/>
          <w:rFonts w:ascii="Times New Roman" w:hAnsi="Times New Roman" w:cs="Times New Roman"/>
          <w:color w:val="000000"/>
          <w:sz w:val="24"/>
          <w:szCs w:val="24"/>
        </w:rPr>
        <w:t>:</w:t>
      </w:r>
    </w:p>
    <w:p w:rsidR="001F14CB" w:rsidRPr="001F14CB" w:rsidRDefault="001F14CB" w:rsidP="001F14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4CB">
        <w:rPr>
          <w:rStyle w:val="11"/>
          <w:rFonts w:ascii="Times New Roman" w:hAnsi="Times New Roman" w:cs="Times New Roman"/>
          <w:b w:val="0"/>
          <w:sz w:val="24"/>
          <w:szCs w:val="24"/>
        </w:rPr>
        <w:t>Организация управленческой деятельности включала различные виды контроля в оценивании деятельности педагогов, корректировку локальных актов.</w:t>
      </w:r>
      <w:r w:rsidRPr="001F14CB">
        <w:rPr>
          <w:rStyle w:val="2"/>
          <w:sz w:val="24"/>
          <w:szCs w:val="24"/>
        </w:rPr>
        <w:t xml:space="preserve"> В течение года контрольные мероприятия проводились заведующим, старшим воспитателем, медицинской сестрой, воспитателями и узкими специалистами (взаимопроверки) в соответствии с годовым планом работы.</w:t>
      </w:r>
    </w:p>
    <w:p w:rsidR="001F14CB" w:rsidRPr="001F14CB" w:rsidRDefault="001F14CB" w:rsidP="001F14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4CB">
        <w:rPr>
          <w:rStyle w:val="2"/>
          <w:sz w:val="24"/>
          <w:szCs w:val="24"/>
        </w:rPr>
        <w:t>Контролем были охвачены создание условий в группах для развития детей, организация предметно - развивающей среды, оценка форм взаимодействия с родителями, оценка внедрения инновационных программ, методик и технологий.</w:t>
      </w:r>
    </w:p>
    <w:p w:rsidR="001F14CB" w:rsidRPr="001F14CB" w:rsidRDefault="001F14CB" w:rsidP="001F14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4CB">
        <w:rPr>
          <w:rStyle w:val="2"/>
          <w:sz w:val="24"/>
          <w:szCs w:val="24"/>
        </w:rPr>
        <w:t>Анализ просмотренных материалов, открытых форм позволял выявить причины успехов и недостатков по данным направлениям работы, наметить пути их устранения.</w:t>
      </w:r>
    </w:p>
    <w:p w:rsidR="001F14CB" w:rsidRPr="001F14CB" w:rsidRDefault="001F14CB" w:rsidP="001F14CB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14CB">
        <w:rPr>
          <w:rStyle w:val="2"/>
          <w:sz w:val="24"/>
          <w:szCs w:val="24"/>
        </w:rPr>
        <w:t>Рабочие материалы контроля оформлялись в форме таблиц, что позволило отследить все моменты организации воспитательно-образовательной работы и не тратить много времени на оформление и заполнение.</w:t>
      </w:r>
    </w:p>
    <w:p w:rsidR="001F14CB" w:rsidRPr="001F14CB" w:rsidRDefault="001F14CB" w:rsidP="001F14CB">
      <w:pPr>
        <w:pStyle w:val="12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1F14CB">
        <w:rPr>
          <w:rStyle w:val="11"/>
          <w:rFonts w:ascii="Times New Roman" w:hAnsi="Times New Roman" w:cs="Times New Roman"/>
          <w:color w:val="000000"/>
          <w:sz w:val="24"/>
          <w:szCs w:val="24"/>
          <w:u w:val="single"/>
        </w:rPr>
        <w:t>Укрепление материально - технической базы.</w:t>
      </w:r>
    </w:p>
    <w:p w:rsidR="001F14CB" w:rsidRPr="001F14CB" w:rsidRDefault="001F14CB" w:rsidP="001F14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4CB">
        <w:rPr>
          <w:rStyle w:val="2"/>
          <w:sz w:val="24"/>
          <w:szCs w:val="24"/>
        </w:rPr>
        <w:t>Результаты хозяйственной деятельности оказали прямое влияние на качество и уровень организации образовательного процесса в детском саду.</w:t>
      </w:r>
    </w:p>
    <w:p w:rsidR="001F14CB" w:rsidRPr="0007570C" w:rsidRDefault="001F14CB" w:rsidP="001F14CB">
      <w:pPr>
        <w:ind w:firstLine="709"/>
        <w:jc w:val="both"/>
        <w:rPr>
          <w:rStyle w:val="2"/>
          <w:sz w:val="24"/>
          <w:szCs w:val="24"/>
        </w:rPr>
      </w:pPr>
      <w:r w:rsidRPr="0007570C">
        <w:rPr>
          <w:rStyle w:val="2"/>
          <w:sz w:val="24"/>
          <w:szCs w:val="24"/>
        </w:rPr>
        <w:t>В течение учебного года своевременно проводились профилактические и ремонтно - восстановительные работы (согласно годового плана работы детского сада).</w:t>
      </w:r>
    </w:p>
    <w:p w:rsidR="001F14CB" w:rsidRPr="0007570C" w:rsidRDefault="001F14CB" w:rsidP="001F14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70C">
        <w:rPr>
          <w:rStyle w:val="2"/>
          <w:sz w:val="24"/>
          <w:szCs w:val="24"/>
        </w:rPr>
        <w:t>Были определены приоритеты и направления работы  специалистов детского сада  в хо</w:t>
      </w:r>
      <w:r>
        <w:rPr>
          <w:rStyle w:val="2"/>
          <w:sz w:val="24"/>
          <w:szCs w:val="24"/>
        </w:rPr>
        <w:t>зяйственной деятельности на 2022-2023</w:t>
      </w:r>
      <w:r w:rsidRPr="0007570C">
        <w:rPr>
          <w:rStyle w:val="2"/>
          <w:sz w:val="24"/>
          <w:szCs w:val="24"/>
        </w:rPr>
        <w:t xml:space="preserve"> учебный год.</w:t>
      </w:r>
      <w:r w:rsidRPr="0007570C">
        <w:rPr>
          <w:rFonts w:ascii="Times New Roman" w:hAnsi="Times New Roman" w:cs="Times New Roman"/>
          <w:sz w:val="24"/>
          <w:szCs w:val="24"/>
        </w:rPr>
        <w:t xml:space="preserve"> Коллектив ДОУ постоянно занимался благоустройством детского сада и территории. </w:t>
      </w:r>
    </w:p>
    <w:p w:rsidR="001F14CB" w:rsidRDefault="001F14CB" w:rsidP="001F14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70C">
        <w:rPr>
          <w:rFonts w:ascii="Times New Roman" w:hAnsi="Times New Roman" w:cs="Times New Roman"/>
          <w:sz w:val="24"/>
          <w:szCs w:val="24"/>
        </w:rPr>
        <w:t xml:space="preserve">    Проведен косметический ремонт помещений дошкольного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учреждения. </w:t>
      </w:r>
      <w:r w:rsidRPr="0007570C">
        <w:rPr>
          <w:rFonts w:ascii="Times New Roman" w:hAnsi="Times New Roman" w:cs="Times New Roman"/>
          <w:sz w:val="24"/>
          <w:szCs w:val="24"/>
        </w:rPr>
        <w:t xml:space="preserve">Отремонтированы, закреплены и покрашены  спортивные атрибуты на </w:t>
      </w:r>
      <w:r>
        <w:rPr>
          <w:rFonts w:ascii="Times New Roman" w:hAnsi="Times New Roman" w:cs="Times New Roman"/>
          <w:sz w:val="24"/>
          <w:szCs w:val="24"/>
        </w:rPr>
        <w:t xml:space="preserve">прогулочных участках; </w:t>
      </w:r>
      <w:r w:rsidRPr="0007570C">
        <w:rPr>
          <w:rFonts w:ascii="Times New Roman" w:hAnsi="Times New Roman" w:cs="Times New Roman"/>
          <w:sz w:val="24"/>
          <w:szCs w:val="24"/>
        </w:rPr>
        <w:t>территория очищена от мусора и  травы;</w:t>
      </w:r>
      <w:r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Pr="0007570C">
        <w:rPr>
          <w:rFonts w:ascii="Times New Roman" w:hAnsi="Times New Roman" w:cs="Times New Roman"/>
          <w:sz w:val="24"/>
          <w:szCs w:val="24"/>
        </w:rPr>
        <w:t xml:space="preserve">покрашен цоколь здания ДОУ; эстетично оформлены   групповые прогулочные участки.  </w:t>
      </w:r>
    </w:p>
    <w:p w:rsidR="001F14CB" w:rsidRPr="00490558" w:rsidRDefault="001F14CB" w:rsidP="001F14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558">
        <w:rPr>
          <w:rFonts w:ascii="Times New Roman" w:hAnsi="Times New Roman" w:cs="Times New Roman"/>
          <w:sz w:val="24"/>
          <w:szCs w:val="24"/>
        </w:rPr>
        <w:t>Приобретено в течение года:</w:t>
      </w:r>
    </w:p>
    <w:p w:rsidR="001F14CB" w:rsidRPr="001F14CB" w:rsidRDefault="001F14CB" w:rsidP="001F14CB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F14CB">
        <w:rPr>
          <w:rFonts w:ascii="Times New Roman" w:hAnsi="Times New Roman" w:cs="Times New Roman"/>
          <w:sz w:val="24"/>
          <w:szCs w:val="24"/>
          <w:highlight w:val="yellow"/>
        </w:rPr>
        <w:t>Проектор Rombica (1280*720)</w:t>
      </w:r>
    </w:p>
    <w:p w:rsidR="001F14CB" w:rsidRPr="001F14CB" w:rsidRDefault="001F14CB" w:rsidP="001F14CB">
      <w:pPr>
        <w:pStyle w:val="a3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F14CB">
        <w:rPr>
          <w:rFonts w:ascii="Times New Roman" w:hAnsi="Times New Roman" w:cs="Times New Roman"/>
          <w:sz w:val="24"/>
          <w:szCs w:val="24"/>
          <w:highlight w:val="yellow"/>
        </w:rPr>
        <w:t>мячи резиновые (20 шт.)</w:t>
      </w:r>
    </w:p>
    <w:p w:rsidR="001F14CB" w:rsidRPr="00490558" w:rsidRDefault="001F14CB" w:rsidP="001F14CB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F14CB" w:rsidRPr="00490558" w:rsidRDefault="001F14CB" w:rsidP="001F14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558">
        <w:rPr>
          <w:rFonts w:ascii="Times New Roman" w:hAnsi="Times New Roman" w:cs="Times New Roman"/>
          <w:sz w:val="24"/>
          <w:szCs w:val="24"/>
        </w:rPr>
        <w:t>Планируется в 2023-2024</w:t>
      </w:r>
      <w:r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Pr="00490558">
        <w:rPr>
          <w:rFonts w:ascii="Times New Roman" w:hAnsi="Times New Roman" w:cs="Times New Roman"/>
          <w:sz w:val="24"/>
          <w:szCs w:val="24"/>
        </w:rPr>
        <w:t>году:</w:t>
      </w:r>
    </w:p>
    <w:p w:rsidR="001F14CB" w:rsidRPr="00490558" w:rsidRDefault="001F14CB" w:rsidP="001F14CB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558">
        <w:rPr>
          <w:rFonts w:ascii="Times New Roman" w:hAnsi="Times New Roman" w:cs="Times New Roman"/>
          <w:sz w:val="24"/>
          <w:szCs w:val="24"/>
        </w:rPr>
        <w:t>провести работы по благоустройству территории ДОУ;</w:t>
      </w:r>
    </w:p>
    <w:p w:rsidR="001F14CB" w:rsidRPr="00490558" w:rsidRDefault="001F14CB" w:rsidP="001F14CB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558">
        <w:rPr>
          <w:rFonts w:ascii="Times New Roman" w:hAnsi="Times New Roman" w:cs="Times New Roman"/>
          <w:sz w:val="24"/>
          <w:szCs w:val="24"/>
        </w:rPr>
        <w:t>пополнить игровой и дидактический материал;</w:t>
      </w:r>
    </w:p>
    <w:p w:rsidR="001F14CB" w:rsidRPr="00490558" w:rsidRDefault="001F14CB" w:rsidP="001F14CB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558">
        <w:rPr>
          <w:rFonts w:ascii="Times New Roman" w:hAnsi="Times New Roman" w:cs="Times New Roman"/>
          <w:sz w:val="24"/>
          <w:szCs w:val="24"/>
        </w:rPr>
        <w:t>провести косметические ремонты в группах;</w:t>
      </w:r>
    </w:p>
    <w:p w:rsidR="001F14CB" w:rsidRDefault="001F14CB" w:rsidP="001F14CB">
      <w:pPr>
        <w:pStyle w:val="a3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F14CB">
        <w:rPr>
          <w:rFonts w:ascii="Times New Roman" w:hAnsi="Times New Roman" w:cs="Times New Roman"/>
          <w:sz w:val="24"/>
          <w:szCs w:val="24"/>
          <w:highlight w:val="yellow"/>
        </w:rPr>
        <w:t>приобрести стулья для взрослых в музыкальный зал.</w:t>
      </w:r>
      <w:r w:rsidR="001A35D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F36DC1" w:rsidRDefault="00F36DC1" w:rsidP="00F36DC1">
      <w:pPr>
        <w:pStyle w:val="a3"/>
        <w:ind w:left="100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A35D9" w:rsidRPr="00F36DC1" w:rsidRDefault="001A35D9" w:rsidP="001A35D9">
      <w:pPr>
        <w:pStyle w:val="a3"/>
        <w:ind w:left="1004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36DC1">
        <w:rPr>
          <w:rFonts w:ascii="Times New Roman" w:hAnsi="Times New Roman" w:cs="Times New Roman"/>
          <w:b/>
          <w:color w:val="FF0000"/>
          <w:sz w:val="36"/>
          <w:szCs w:val="36"/>
        </w:rPr>
        <w:t>Артемовна, доброе время суток в Выделенных местах не знаю, что писать.  С Ларисой разговаривала, она говорит, что стулья, стол, холодильник указывать не надо</w:t>
      </w:r>
      <w:r w:rsidR="00F36DC1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p w:rsidR="0071094A" w:rsidRPr="0071094A" w:rsidRDefault="0071094A" w:rsidP="001F14CB">
      <w:pPr>
        <w:spacing w:line="600" w:lineRule="atLeast"/>
        <w:jc w:val="center"/>
        <w:rPr>
          <w:rFonts w:ascii="Times New Roman" w:hAnsi="Times New Roman" w:cs="Times New Roman"/>
          <w:bCs/>
          <w:color w:val="252525"/>
          <w:spacing w:val="-2"/>
          <w:sz w:val="28"/>
          <w:szCs w:val="28"/>
        </w:rPr>
      </w:pPr>
      <w:r w:rsidRPr="0071094A">
        <w:rPr>
          <w:rFonts w:ascii="Times New Roman" w:hAnsi="Times New Roman" w:cs="Times New Roman"/>
          <w:bCs/>
          <w:color w:val="252525"/>
          <w:spacing w:val="-2"/>
          <w:sz w:val="28"/>
          <w:szCs w:val="28"/>
        </w:rPr>
        <w:t>Общие выводы и перспективы в работе</w:t>
      </w:r>
    </w:p>
    <w:p w:rsidR="0071094A" w:rsidRPr="00541D64" w:rsidRDefault="0071094A" w:rsidP="001F14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D64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Общий вывод:</w:t>
      </w:r>
      <w:r w:rsidRPr="00541D64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работы учреждения соответствуют требованиям государства, запросам родителей:</w:t>
      </w:r>
    </w:p>
    <w:p w:rsidR="0071094A" w:rsidRPr="00541D64" w:rsidRDefault="0071094A" w:rsidP="001F14CB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D64">
        <w:rPr>
          <w:rFonts w:ascii="Times New Roman" w:hAnsi="Times New Roman" w:cs="Times New Roman"/>
          <w:color w:val="000000"/>
          <w:sz w:val="24"/>
          <w:szCs w:val="24"/>
        </w:rPr>
        <w:t>педагогическими работниками детский сад укомплектован полностью;</w:t>
      </w:r>
    </w:p>
    <w:p w:rsidR="0071094A" w:rsidRPr="00541D64" w:rsidRDefault="0071094A" w:rsidP="001F14CB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D64">
        <w:rPr>
          <w:rFonts w:ascii="Times New Roman" w:hAnsi="Times New Roman" w:cs="Times New Roman"/>
          <w:color w:val="000000"/>
          <w:sz w:val="24"/>
          <w:szCs w:val="24"/>
        </w:rPr>
        <w:t>профессиональная компетентность педагогических работников: на </w:t>
      </w:r>
      <w:r w:rsidR="00C80468" w:rsidRPr="00541D64">
        <w:rPr>
          <w:rFonts w:ascii="Times New Roman" w:hAnsi="Times New Roman" w:cs="Times New Roman"/>
          <w:color w:val="000000"/>
          <w:sz w:val="24"/>
          <w:szCs w:val="24"/>
        </w:rPr>
        <w:t xml:space="preserve">2023 - </w:t>
      </w:r>
      <w:r w:rsidRPr="00541D64">
        <w:rPr>
          <w:rFonts w:ascii="Times New Roman" w:hAnsi="Times New Roman" w:cs="Times New Roman"/>
          <w:color w:val="000000"/>
          <w:sz w:val="24"/>
          <w:szCs w:val="24"/>
        </w:rPr>
        <w:t>2024 год</w:t>
      </w:r>
      <w:r w:rsidR="00C80468" w:rsidRPr="00541D64">
        <w:rPr>
          <w:rFonts w:ascii="Times New Roman" w:hAnsi="Times New Roman" w:cs="Times New Roman"/>
          <w:color w:val="000000"/>
          <w:sz w:val="24"/>
          <w:szCs w:val="24"/>
        </w:rPr>
        <w:t xml:space="preserve"> 100</w:t>
      </w:r>
      <w:r w:rsidRPr="00541D64">
        <w:rPr>
          <w:rFonts w:ascii="Times New Roman" w:hAnsi="Times New Roman" w:cs="Times New Roman"/>
          <w:color w:val="000000"/>
          <w:sz w:val="24"/>
          <w:szCs w:val="24"/>
        </w:rPr>
        <w:t> процент</w:t>
      </w:r>
      <w:r w:rsidR="00C80468" w:rsidRPr="00541D6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41D64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педагогов от общего педагогического состава имеют квалификационную категорию</w:t>
      </w:r>
      <w:r w:rsidR="00C80468" w:rsidRPr="00541D64">
        <w:rPr>
          <w:rFonts w:ascii="Times New Roman" w:hAnsi="Times New Roman" w:cs="Times New Roman"/>
          <w:color w:val="000000"/>
          <w:sz w:val="24"/>
          <w:szCs w:val="24"/>
        </w:rPr>
        <w:t xml:space="preserve">, 40 </w:t>
      </w:r>
      <w:r w:rsidRPr="00541D64">
        <w:rPr>
          <w:rFonts w:ascii="Times New Roman" w:hAnsi="Times New Roman" w:cs="Times New Roman"/>
          <w:color w:val="000000"/>
          <w:sz w:val="24"/>
          <w:szCs w:val="24"/>
        </w:rPr>
        <w:t> процентов педагогов имеют высшее педагогическое образование;</w:t>
      </w:r>
    </w:p>
    <w:p w:rsidR="0071094A" w:rsidRPr="00541D64" w:rsidRDefault="0071094A" w:rsidP="001F14CB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D64">
        <w:rPr>
          <w:rFonts w:ascii="Times New Roman" w:hAnsi="Times New Roman" w:cs="Times New Roman"/>
          <w:color w:val="000000"/>
          <w:sz w:val="24"/>
          <w:szCs w:val="24"/>
        </w:rPr>
        <w:t>достаточное усвоение обучающимися образовательной программы ДО: средний балл усвоения программы за учебный год — </w:t>
      </w:r>
      <w:r w:rsidR="00A21DBF" w:rsidRPr="00541D64">
        <w:rPr>
          <w:rFonts w:ascii="Times New Roman" w:hAnsi="Times New Roman" w:cs="Times New Roman"/>
          <w:color w:val="000000"/>
          <w:sz w:val="24"/>
          <w:szCs w:val="24"/>
        </w:rPr>
        <w:t>2,48</w:t>
      </w:r>
      <w:r w:rsidRPr="00541D64">
        <w:rPr>
          <w:rFonts w:ascii="Times New Roman" w:hAnsi="Times New Roman" w:cs="Times New Roman"/>
          <w:color w:val="000000"/>
          <w:sz w:val="24"/>
          <w:szCs w:val="24"/>
        </w:rPr>
        <w:t xml:space="preserve">. Разработаны и апробированы индивидуальные образовательные маршруты сопровождения детей. </w:t>
      </w:r>
    </w:p>
    <w:p w:rsidR="0071094A" w:rsidRPr="00541D64" w:rsidRDefault="0071094A" w:rsidP="001F14CB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D64">
        <w:rPr>
          <w:rFonts w:ascii="Times New Roman" w:hAnsi="Times New Roman" w:cs="Times New Roman"/>
          <w:color w:val="000000"/>
          <w:sz w:val="24"/>
          <w:szCs w:val="24"/>
        </w:rPr>
        <w:t>значительно улучшилась РППС: приобретены дидактические пособия, игры, игрушки, методическая литература, частично составлен электронный паспорт среды;</w:t>
      </w:r>
    </w:p>
    <w:p w:rsidR="0071094A" w:rsidRPr="00541D64" w:rsidRDefault="0071094A" w:rsidP="001F14CB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D64">
        <w:rPr>
          <w:rFonts w:ascii="Times New Roman" w:hAnsi="Times New Roman" w:cs="Times New Roman"/>
          <w:color w:val="000000"/>
          <w:sz w:val="24"/>
          <w:szCs w:val="24"/>
        </w:rPr>
        <w:t>высокая заинтересованность родителей воспитанников результатами воспитания и обучения детей, результатами деятельности детского сада в целом — 87 процентов родителей удовлетворены образовательной программой детского сада. Повысился процент участия родителей в мероприятиях ДОО — 72 процента;</w:t>
      </w:r>
    </w:p>
    <w:p w:rsidR="0071094A" w:rsidRPr="00541D64" w:rsidRDefault="0071094A" w:rsidP="001F14CB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D64">
        <w:rPr>
          <w:rFonts w:ascii="Times New Roman" w:hAnsi="Times New Roman" w:cs="Times New Roman"/>
          <w:color w:val="000000"/>
          <w:sz w:val="24"/>
          <w:szCs w:val="24"/>
        </w:rPr>
        <w:t>наблюдается активное участие педагогических работников в методических мероприятиях различного уровня, трансляции опыта работы в муниципальной системе образования;</w:t>
      </w:r>
    </w:p>
    <w:p w:rsidR="0071094A" w:rsidRPr="00541D64" w:rsidRDefault="0071094A" w:rsidP="001F14CB">
      <w:pPr>
        <w:numPr>
          <w:ilvl w:val="0"/>
          <w:numId w:val="18"/>
        </w:numPr>
        <w:spacing w:before="100" w:beforeAutospacing="1" w:after="100" w:afterAutospacing="1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D64">
        <w:rPr>
          <w:rFonts w:ascii="Times New Roman" w:hAnsi="Times New Roman" w:cs="Times New Roman"/>
          <w:color w:val="000000"/>
          <w:sz w:val="24"/>
          <w:szCs w:val="24"/>
        </w:rPr>
        <w:t>расширилась работа в социуме: с учреждениями культуры, другими образовательными учреждениями</w:t>
      </w:r>
      <w:r w:rsidR="00B05476" w:rsidRPr="00541D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094A" w:rsidRPr="00541D64" w:rsidRDefault="0071094A" w:rsidP="001F14C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D64">
        <w:rPr>
          <w:rFonts w:ascii="Times New Roman" w:hAnsi="Times New Roman" w:cs="Times New Roman"/>
          <w:color w:val="000000"/>
          <w:sz w:val="24"/>
          <w:szCs w:val="24"/>
        </w:rPr>
        <w:t>Наряду с качественными показателями развития учреждения отмечаются и некоторые проблемы:</w:t>
      </w:r>
    </w:p>
    <w:p w:rsidR="0071094A" w:rsidRPr="00541D64" w:rsidRDefault="0071094A" w:rsidP="001F14CB">
      <w:pPr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D64">
        <w:rPr>
          <w:rFonts w:ascii="Times New Roman" w:hAnsi="Times New Roman" w:cs="Times New Roman"/>
          <w:color w:val="000000"/>
          <w:sz w:val="24"/>
          <w:szCs w:val="24"/>
        </w:rPr>
        <w:t>требуется улучшение условий для организации прогулок детей (оборудование прогулочных участков в соответствии с требованиями СанПиН);</w:t>
      </w:r>
    </w:p>
    <w:p w:rsidR="0071094A" w:rsidRPr="00541D64" w:rsidRDefault="0071094A" w:rsidP="001F14CB">
      <w:pPr>
        <w:numPr>
          <w:ilvl w:val="0"/>
          <w:numId w:val="19"/>
        </w:numPr>
        <w:spacing w:before="100" w:beforeAutospacing="1" w:after="100" w:afterAutospacing="1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D64">
        <w:rPr>
          <w:rFonts w:ascii="Times New Roman" w:hAnsi="Times New Roman" w:cs="Times New Roman"/>
          <w:color w:val="000000"/>
          <w:sz w:val="24"/>
          <w:szCs w:val="24"/>
        </w:rPr>
        <w:t>требуется улучшение материально-технического оснащения образовательного процесса: обеспечение каждого педагога рабочим местом, оснащенным ИКТ-технологиями, методическими пособиями в соответствии с ФГОС и ФОП ДО.</w:t>
      </w:r>
    </w:p>
    <w:p w:rsidR="0071094A" w:rsidRPr="00541D64" w:rsidRDefault="0071094A" w:rsidP="001F14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D64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B05476" w:rsidRPr="00541D64">
        <w:rPr>
          <w:rFonts w:ascii="Times New Roman" w:hAnsi="Times New Roman" w:cs="Times New Roman"/>
          <w:color w:val="000000"/>
          <w:sz w:val="24"/>
          <w:szCs w:val="24"/>
        </w:rPr>
        <w:t xml:space="preserve"> 2024 - 20</w:t>
      </w:r>
      <w:r w:rsidRPr="00541D64">
        <w:rPr>
          <w:rFonts w:ascii="Times New Roman" w:hAnsi="Times New Roman" w:cs="Times New Roman"/>
          <w:color w:val="000000"/>
          <w:sz w:val="24"/>
          <w:szCs w:val="24"/>
        </w:rPr>
        <w:t>25 учебный год исходя из проблем, которые выявили в ходе анализа, спроектировали задачи образовательной деятельности на новый учебный год:</w:t>
      </w:r>
    </w:p>
    <w:p w:rsidR="0071094A" w:rsidRPr="00541D64" w:rsidRDefault="0071094A" w:rsidP="00541D64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D64">
        <w:rPr>
          <w:rFonts w:ascii="Times New Roman" w:hAnsi="Times New Roman" w:cs="Times New Roman"/>
          <w:color w:val="000000"/>
          <w:sz w:val="24"/>
          <w:szCs w:val="24"/>
        </w:rPr>
        <w:t>совершенствовать нормативно-правовую базу ДОО в соответствии с действующим законодательством;</w:t>
      </w:r>
    </w:p>
    <w:p w:rsidR="0071094A" w:rsidRPr="00541D64" w:rsidRDefault="0071094A" w:rsidP="00541D64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D64">
        <w:rPr>
          <w:rFonts w:ascii="Times New Roman" w:hAnsi="Times New Roman" w:cs="Times New Roman"/>
          <w:color w:val="000000"/>
          <w:sz w:val="24"/>
          <w:szCs w:val="24"/>
        </w:rPr>
        <w:t>развивать материально-техническое обеспечение, РППС (паспорта РППС всех групп</w:t>
      </w:r>
      <w:r w:rsidR="00A21DBF" w:rsidRPr="00541D64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71094A" w:rsidRPr="00541D64" w:rsidRDefault="0071094A" w:rsidP="00541D64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D64">
        <w:rPr>
          <w:rFonts w:ascii="Times New Roman" w:hAnsi="Times New Roman" w:cs="Times New Roman"/>
          <w:color w:val="000000"/>
          <w:sz w:val="24"/>
          <w:szCs w:val="24"/>
        </w:rPr>
        <w:t>совершенствовать модель физкультурно-оздоровительной работы в ДОО;</w:t>
      </w:r>
    </w:p>
    <w:p w:rsidR="0071094A" w:rsidRPr="00541D64" w:rsidRDefault="0071094A" w:rsidP="00541D64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D64">
        <w:rPr>
          <w:rFonts w:ascii="Times New Roman" w:hAnsi="Times New Roman" w:cs="Times New Roman"/>
          <w:color w:val="000000"/>
          <w:sz w:val="24"/>
          <w:szCs w:val="24"/>
        </w:rPr>
        <w:t>организовать участие воспитанников и педагогов МБДОУ в конкурсах различного уровня;</w:t>
      </w:r>
    </w:p>
    <w:p w:rsidR="0071094A" w:rsidRPr="00541D64" w:rsidRDefault="0071094A" w:rsidP="00541D64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D64">
        <w:rPr>
          <w:rFonts w:ascii="Times New Roman" w:hAnsi="Times New Roman" w:cs="Times New Roman"/>
          <w:color w:val="000000"/>
          <w:sz w:val="24"/>
          <w:szCs w:val="24"/>
        </w:rPr>
        <w:t>создать в ДОО условия для обеспечения интеллектуального развития детей старшего дошкольного возраста в условиях реализации ФГОС и ФОП ДО;</w:t>
      </w:r>
    </w:p>
    <w:p w:rsidR="0071094A" w:rsidRPr="00541D64" w:rsidRDefault="0071094A" w:rsidP="00541D64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D64">
        <w:rPr>
          <w:rFonts w:ascii="Times New Roman" w:hAnsi="Times New Roman" w:cs="Times New Roman"/>
          <w:color w:val="000000"/>
          <w:sz w:val="24"/>
          <w:szCs w:val="24"/>
        </w:rPr>
        <w:t>организовать повышение профессиональной компетентности педагогов (аттестация, курсовая подготовка, сетевое взаимодействие, организация мастер-классов педагогов в ДОО и участие в межрегиональных, муниципальных конкурсах);</w:t>
      </w:r>
    </w:p>
    <w:p w:rsidR="0071094A" w:rsidRPr="00541D64" w:rsidRDefault="0071094A" w:rsidP="00541D64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D64">
        <w:rPr>
          <w:rFonts w:ascii="Times New Roman" w:hAnsi="Times New Roman" w:cs="Times New Roman"/>
          <w:color w:val="000000"/>
          <w:sz w:val="24"/>
          <w:szCs w:val="24"/>
        </w:rPr>
        <w:t>организовать реализацию инновационной деятельности;</w:t>
      </w:r>
    </w:p>
    <w:p w:rsidR="0071094A" w:rsidRPr="00541D64" w:rsidRDefault="0071094A" w:rsidP="00541D64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D64">
        <w:rPr>
          <w:rFonts w:ascii="Times New Roman" w:hAnsi="Times New Roman" w:cs="Times New Roman"/>
          <w:color w:val="000000"/>
          <w:sz w:val="24"/>
          <w:szCs w:val="24"/>
        </w:rPr>
        <w:t>обеспечить индивидуальное сопровождение воспитанников с ОВЗ;</w:t>
      </w:r>
    </w:p>
    <w:p w:rsidR="0071094A" w:rsidRPr="00541D64" w:rsidRDefault="0071094A" w:rsidP="00541D64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D64">
        <w:rPr>
          <w:rFonts w:ascii="Times New Roman" w:hAnsi="Times New Roman" w:cs="Times New Roman"/>
          <w:color w:val="000000"/>
          <w:sz w:val="24"/>
          <w:szCs w:val="24"/>
        </w:rPr>
        <w:t>организовать издательскую деятельность педагогов;</w:t>
      </w:r>
    </w:p>
    <w:p w:rsidR="0071094A" w:rsidRPr="00541D64" w:rsidRDefault="0071094A" w:rsidP="00541D64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D64">
        <w:rPr>
          <w:rFonts w:ascii="Times New Roman" w:hAnsi="Times New Roman" w:cs="Times New Roman"/>
          <w:color w:val="000000"/>
          <w:sz w:val="24"/>
          <w:szCs w:val="24"/>
        </w:rPr>
        <w:t>организовать эффективные формы взаимодействия с семьей;</w:t>
      </w:r>
    </w:p>
    <w:p w:rsidR="0071094A" w:rsidRPr="00541D64" w:rsidRDefault="0071094A" w:rsidP="00541D64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D64">
        <w:rPr>
          <w:rFonts w:ascii="Times New Roman" w:hAnsi="Times New Roman" w:cs="Times New Roman"/>
          <w:color w:val="000000"/>
          <w:sz w:val="24"/>
          <w:szCs w:val="24"/>
        </w:rPr>
        <w:t>организовать проведение открытых образовательных мероприятий с детьми с присутствием и непосредственным участием родителей воспитанников;</w:t>
      </w:r>
    </w:p>
    <w:p w:rsidR="0071094A" w:rsidRPr="00541D64" w:rsidRDefault="0071094A" w:rsidP="00541D64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1D64">
        <w:rPr>
          <w:rFonts w:ascii="Times New Roman" w:hAnsi="Times New Roman" w:cs="Times New Roman"/>
          <w:color w:val="000000"/>
          <w:sz w:val="24"/>
          <w:szCs w:val="24"/>
        </w:rPr>
        <w:t>организовать работу по оказанию платных образовательных услуг по запросу родителе</w:t>
      </w:r>
      <w:r w:rsidR="00A21DBF" w:rsidRPr="00541D64">
        <w:rPr>
          <w:rFonts w:ascii="Times New Roman" w:hAnsi="Times New Roman" w:cs="Times New Roman"/>
          <w:color w:val="000000"/>
          <w:sz w:val="24"/>
          <w:szCs w:val="24"/>
        </w:rPr>
        <w:t>й.</w:t>
      </w:r>
    </w:p>
    <w:p w:rsidR="00031FCB" w:rsidRPr="00541D64" w:rsidRDefault="00031FCB" w:rsidP="00541D64">
      <w:p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1FCB" w:rsidRPr="00541D64" w:rsidRDefault="00031FCB" w:rsidP="00541D64">
      <w:pPr>
        <w:spacing w:before="100" w:beforeAutospacing="1" w:after="100" w:afterAutospacing="1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65"/>
        <w:gridCol w:w="164"/>
        <w:gridCol w:w="164"/>
        <w:gridCol w:w="1292"/>
        <w:gridCol w:w="1742"/>
      </w:tblGrid>
      <w:tr w:rsidR="00A21DBF" w:rsidRPr="00541D64" w:rsidTr="00422BE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94A" w:rsidRPr="00541D64" w:rsidRDefault="0071094A" w:rsidP="00541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составлен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94A" w:rsidRPr="00541D64" w:rsidRDefault="0071094A" w:rsidP="00541D6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94A" w:rsidRPr="00541D64" w:rsidRDefault="0071094A" w:rsidP="00541D6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94A" w:rsidRPr="00541D64" w:rsidRDefault="0071094A" w:rsidP="00541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94A" w:rsidRPr="00541D64" w:rsidRDefault="0071094A" w:rsidP="00541D6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1DBF" w:rsidRPr="00541D64" w:rsidTr="00422BE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94A" w:rsidRPr="00541D64" w:rsidRDefault="0071094A" w:rsidP="00541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94A" w:rsidRPr="00541D64" w:rsidRDefault="0071094A" w:rsidP="00541D6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94A" w:rsidRPr="00541D64" w:rsidRDefault="0071094A" w:rsidP="00541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94A" w:rsidRPr="00541D64" w:rsidRDefault="0071094A" w:rsidP="00541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94A" w:rsidRPr="00541D64" w:rsidRDefault="00A21DBF" w:rsidP="00541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Панычева Г.А.</w:t>
            </w:r>
          </w:p>
        </w:tc>
      </w:tr>
      <w:tr w:rsidR="00A21DBF" w:rsidRPr="00541D64" w:rsidTr="00422BE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94A" w:rsidRPr="00541D64" w:rsidRDefault="0071094A" w:rsidP="00541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принят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94A" w:rsidRPr="00541D64" w:rsidRDefault="0071094A" w:rsidP="00541D6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94A" w:rsidRPr="00541D64" w:rsidRDefault="0071094A" w:rsidP="00541D6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94A" w:rsidRPr="00541D64" w:rsidRDefault="0071094A" w:rsidP="00541D6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94A" w:rsidRPr="00541D64" w:rsidRDefault="0071094A" w:rsidP="00541D6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1DBF" w:rsidRPr="00541D64" w:rsidTr="00422BE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94A" w:rsidRPr="00541D64" w:rsidRDefault="0071094A" w:rsidP="00541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="00A21DBF" w:rsidRPr="00541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</w:t>
            </w:r>
            <w:r w:rsidR="00031FCB" w:rsidRPr="00541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A21DBF" w:rsidRPr="00541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</w:t>
            </w:r>
            <w:r w:rsidR="00031FCB" w:rsidRPr="00541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«</w:t>
            </w:r>
            <w:r w:rsidR="00A21DBF" w:rsidRPr="00541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Улыбка</w:t>
            </w:r>
            <w:r w:rsidR="00031FCB" w:rsidRPr="00541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94A" w:rsidRPr="00541D64" w:rsidRDefault="0071094A" w:rsidP="00541D6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94A" w:rsidRPr="00541D64" w:rsidRDefault="0071094A" w:rsidP="00541D6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94A" w:rsidRPr="00541D64" w:rsidRDefault="0071094A" w:rsidP="00541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94A" w:rsidRPr="00541D64" w:rsidRDefault="00A21DBF" w:rsidP="00541D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Козека А.А.</w:t>
            </w:r>
          </w:p>
        </w:tc>
      </w:tr>
    </w:tbl>
    <w:p w:rsidR="0071094A" w:rsidRPr="0071094A" w:rsidRDefault="0071094A" w:rsidP="0071094A">
      <w:pPr>
        <w:spacing w:before="100" w:beforeAutospacing="1" w:after="100" w:afterAutospacing="1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1094A" w:rsidRPr="0071094A" w:rsidSect="00633EF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176" w:rsidRDefault="00880176" w:rsidP="00F36DC1">
      <w:r>
        <w:separator/>
      </w:r>
    </w:p>
  </w:endnote>
  <w:endnote w:type="continuationSeparator" w:id="0">
    <w:p w:rsidR="00880176" w:rsidRDefault="00880176" w:rsidP="00F3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58297"/>
      <w:docPartObj>
        <w:docPartGallery w:val="Page Numbers (Bottom of Page)"/>
        <w:docPartUnique/>
      </w:docPartObj>
    </w:sdtPr>
    <w:sdtEndPr/>
    <w:sdtContent>
      <w:p w:rsidR="00F36DC1" w:rsidRDefault="00D057C3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6DC1" w:rsidRDefault="00F36DC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176" w:rsidRDefault="00880176" w:rsidP="00F36DC1">
      <w:r>
        <w:separator/>
      </w:r>
    </w:p>
  </w:footnote>
  <w:footnote w:type="continuationSeparator" w:id="0">
    <w:p w:rsidR="00880176" w:rsidRDefault="00880176" w:rsidP="00F36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502"/>
    <w:multiLevelType w:val="hybridMultilevel"/>
    <w:tmpl w:val="B1F45A90"/>
    <w:lvl w:ilvl="0" w:tplc="8D568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26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56F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E3E0C"/>
    <w:multiLevelType w:val="hybridMultilevel"/>
    <w:tmpl w:val="49444816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62F8F"/>
    <w:multiLevelType w:val="hybridMultilevel"/>
    <w:tmpl w:val="87AEC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326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270409"/>
    <w:multiLevelType w:val="hybridMultilevel"/>
    <w:tmpl w:val="D9366702"/>
    <w:lvl w:ilvl="0" w:tplc="BBAAF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614C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8571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857E15"/>
    <w:multiLevelType w:val="hybridMultilevel"/>
    <w:tmpl w:val="85905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07830"/>
    <w:multiLevelType w:val="hybridMultilevel"/>
    <w:tmpl w:val="19FE7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6B77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1539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8168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FB4F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2316A0"/>
    <w:multiLevelType w:val="hybridMultilevel"/>
    <w:tmpl w:val="4D24D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71937"/>
    <w:multiLevelType w:val="hybridMultilevel"/>
    <w:tmpl w:val="32181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0368E"/>
    <w:multiLevelType w:val="hybridMultilevel"/>
    <w:tmpl w:val="562A0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1A2306"/>
    <w:multiLevelType w:val="hybridMultilevel"/>
    <w:tmpl w:val="BFDE2A18"/>
    <w:lvl w:ilvl="0" w:tplc="8D568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1B123D"/>
    <w:multiLevelType w:val="hybridMultilevel"/>
    <w:tmpl w:val="C4F0A72A"/>
    <w:lvl w:ilvl="0" w:tplc="8D568E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4630510"/>
    <w:multiLevelType w:val="hybridMultilevel"/>
    <w:tmpl w:val="D556BDCE"/>
    <w:lvl w:ilvl="0" w:tplc="BBAAF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AE4822"/>
    <w:multiLevelType w:val="hybridMultilevel"/>
    <w:tmpl w:val="141A8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791EB4"/>
    <w:multiLevelType w:val="hybridMultilevel"/>
    <w:tmpl w:val="3CA05764"/>
    <w:lvl w:ilvl="0" w:tplc="C8E69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67109E"/>
    <w:multiLevelType w:val="hybridMultilevel"/>
    <w:tmpl w:val="671C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B87360"/>
    <w:multiLevelType w:val="hybridMultilevel"/>
    <w:tmpl w:val="F2F67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356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16052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B366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7E689C"/>
    <w:multiLevelType w:val="hybridMultilevel"/>
    <w:tmpl w:val="CBAAD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C6F96"/>
    <w:multiLevelType w:val="hybridMultilevel"/>
    <w:tmpl w:val="550C1A0E"/>
    <w:lvl w:ilvl="0" w:tplc="8D568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C80717"/>
    <w:multiLevelType w:val="hybridMultilevel"/>
    <w:tmpl w:val="70CA58AC"/>
    <w:lvl w:ilvl="0" w:tplc="20886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4067A3"/>
    <w:multiLevelType w:val="hybridMultilevel"/>
    <w:tmpl w:val="CBAAD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1C22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0A7E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CC04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B064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AD59F7"/>
    <w:multiLevelType w:val="hybridMultilevel"/>
    <w:tmpl w:val="2E6AFB06"/>
    <w:lvl w:ilvl="0" w:tplc="FFFFFFFF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90879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612C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9902E7"/>
    <w:multiLevelType w:val="hybridMultilevel"/>
    <w:tmpl w:val="EC587CD8"/>
    <w:lvl w:ilvl="0" w:tplc="8D568E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25"/>
  </w:num>
  <w:num w:numId="4">
    <w:abstractNumId w:val="11"/>
  </w:num>
  <w:num w:numId="5">
    <w:abstractNumId w:val="21"/>
  </w:num>
  <w:num w:numId="6">
    <w:abstractNumId w:val="2"/>
  </w:num>
  <w:num w:numId="7">
    <w:abstractNumId w:val="35"/>
  </w:num>
  <w:num w:numId="8">
    <w:abstractNumId w:val="27"/>
  </w:num>
  <w:num w:numId="9">
    <w:abstractNumId w:val="32"/>
  </w:num>
  <w:num w:numId="10">
    <w:abstractNumId w:val="38"/>
  </w:num>
  <w:num w:numId="11">
    <w:abstractNumId w:val="1"/>
  </w:num>
  <w:num w:numId="12">
    <w:abstractNumId w:val="33"/>
  </w:num>
  <w:num w:numId="13">
    <w:abstractNumId w:val="34"/>
  </w:num>
  <w:num w:numId="14">
    <w:abstractNumId w:val="37"/>
  </w:num>
  <w:num w:numId="15">
    <w:abstractNumId w:val="26"/>
  </w:num>
  <w:num w:numId="16">
    <w:abstractNumId w:val="12"/>
  </w:num>
  <w:num w:numId="17">
    <w:abstractNumId w:val="13"/>
  </w:num>
  <w:num w:numId="18">
    <w:abstractNumId w:val="14"/>
  </w:num>
  <w:num w:numId="19">
    <w:abstractNumId w:val="5"/>
  </w:num>
  <w:num w:numId="20">
    <w:abstractNumId w:val="7"/>
  </w:num>
  <w:num w:numId="21">
    <w:abstractNumId w:val="10"/>
  </w:num>
  <w:num w:numId="22">
    <w:abstractNumId w:val="22"/>
  </w:num>
  <w:num w:numId="23">
    <w:abstractNumId w:val="36"/>
  </w:num>
  <w:num w:numId="24">
    <w:abstractNumId w:val="16"/>
  </w:num>
  <w:num w:numId="25">
    <w:abstractNumId w:val="9"/>
  </w:num>
  <w:num w:numId="26">
    <w:abstractNumId w:val="23"/>
  </w:num>
  <w:num w:numId="27">
    <w:abstractNumId w:val="0"/>
  </w:num>
  <w:num w:numId="28">
    <w:abstractNumId w:val="28"/>
  </w:num>
  <w:num w:numId="29">
    <w:abstractNumId w:val="17"/>
  </w:num>
  <w:num w:numId="30">
    <w:abstractNumId w:val="4"/>
  </w:num>
  <w:num w:numId="31">
    <w:abstractNumId w:val="15"/>
  </w:num>
  <w:num w:numId="32">
    <w:abstractNumId w:val="31"/>
  </w:num>
  <w:num w:numId="33">
    <w:abstractNumId w:val="24"/>
  </w:num>
  <w:num w:numId="34">
    <w:abstractNumId w:val="3"/>
  </w:num>
  <w:num w:numId="35">
    <w:abstractNumId w:val="6"/>
  </w:num>
  <w:num w:numId="36">
    <w:abstractNumId w:val="20"/>
  </w:num>
  <w:num w:numId="37">
    <w:abstractNumId w:val="30"/>
  </w:num>
  <w:num w:numId="38">
    <w:abstractNumId w:val="19"/>
  </w:num>
  <w:num w:numId="39">
    <w:abstractNumId w:val="18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628"/>
    <w:rsid w:val="00001B17"/>
    <w:rsid w:val="00031FCB"/>
    <w:rsid w:val="0006162D"/>
    <w:rsid w:val="0007387D"/>
    <w:rsid w:val="00090148"/>
    <w:rsid w:val="000F2841"/>
    <w:rsid w:val="000F58C4"/>
    <w:rsid w:val="00123329"/>
    <w:rsid w:val="00136A3A"/>
    <w:rsid w:val="001408D6"/>
    <w:rsid w:val="001723A3"/>
    <w:rsid w:val="001A35D9"/>
    <w:rsid w:val="001B053C"/>
    <w:rsid w:val="001F14CB"/>
    <w:rsid w:val="0021147C"/>
    <w:rsid w:val="002C430A"/>
    <w:rsid w:val="002D08CB"/>
    <w:rsid w:val="002D10DB"/>
    <w:rsid w:val="002F05CF"/>
    <w:rsid w:val="003046F4"/>
    <w:rsid w:val="0030656F"/>
    <w:rsid w:val="003226C6"/>
    <w:rsid w:val="003341DB"/>
    <w:rsid w:val="003B39FC"/>
    <w:rsid w:val="003B5ADA"/>
    <w:rsid w:val="00422BE9"/>
    <w:rsid w:val="004B0C9B"/>
    <w:rsid w:val="004B1A41"/>
    <w:rsid w:val="004C5302"/>
    <w:rsid w:val="00526B8C"/>
    <w:rsid w:val="00541D64"/>
    <w:rsid w:val="005919A8"/>
    <w:rsid w:val="005C363A"/>
    <w:rsid w:val="005D4318"/>
    <w:rsid w:val="005D4ACC"/>
    <w:rsid w:val="005E36D0"/>
    <w:rsid w:val="006129EA"/>
    <w:rsid w:val="00630183"/>
    <w:rsid w:val="00633EF0"/>
    <w:rsid w:val="00644B4B"/>
    <w:rsid w:val="006758CE"/>
    <w:rsid w:val="00681969"/>
    <w:rsid w:val="006A0AAE"/>
    <w:rsid w:val="006B2DBF"/>
    <w:rsid w:val="006F1DF1"/>
    <w:rsid w:val="006F3806"/>
    <w:rsid w:val="0071094A"/>
    <w:rsid w:val="0072188A"/>
    <w:rsid w:val="00761BE4"/>
    <w:rsid w:val="007B64B6"/>
    <w:rsid w:val="007E1FDF"/>
    <w:rsid w:val="007F4AFC"/>
    <w:rsid w:val="00880176"/>
    <w:rsid w:val="008C3994"/>
    <w:rsid w:val="008C7397"/>
    <w:rsid w:val="008E6CC2"/>
    <w:rsid w:val="009040D3"/>
    <w:rsid w:val="0094619A"/>
    <w:rsid w:val="00972B92"/>
    <w:rsid w:val="00992EC8"/>
    <w:rsid w:val="00997C34"/>
    <w:rsid w:val="00A167CE"/>
    <w:rsid w:val="00A21DBF"/>
    <w:rsid w:val="00A23551"/>
    <w:rsid w:val="00A35325"/>
    <w:rsid w:val="00A613CD"/>
    <w:rsid w:val="00A94473"/>
    <w:rsid w:val="00AB1C14"/>
    <w:rsid w:val="00AB319A"/>
    <w:rsid w:val="00AE20E1"/>
    <w:rsid w:val="00B05476"/>
    <w:rsid w:val="00B45CB3"/>
    <w:rsid w:val="00B907F7"/>
    <w:rsid w:val="00B9436A"/>
    <w:rsid w:val="00BB5C84"/>
    <w:rsid w:val="00BC1176"/>
    <w:rsid w:val="00BF3E9D"/>
    <w:rsid w:val="00C17D95"/>
    <w:rsid w:val="00C25B0F"/>
    <w:rsid w:val="00C61C5E"/>
    <w:rsid w:val="00C80468"/>
    <w:rsid w:val="00C84628"/>
    <w:rsid w:val="00C96C4D"/>
    <w:rsid w:val="00CA6F79"/>
    <w:rsid w:val="00CC4C5E"/>
    <w:rsid w:val="00CE60E5"/>
    <w:rsid w:val="00D057C3"/>
    <w:rsid w:val="00D51CC3"/>
    <w:rsid w:val="00D72D58"/>
    <w:rsid w:val="00D91229"/>
    <w:rsid w:val="00EC6D87"/>
    <w:rsid w:val="00EF0DA9"/>
    <w:rsid w:val="00F30B4C"/>
    <w:rsid w:val="00F36441"/>
    <w:rsid w:val="00F36DC1"/>
    <w:rsid w:val="00F517A6"/>
    <w:rsid w:val="00F53623"/>
    <w:rsid w:val="00FB148C"/>
    <w:rsid w:val="00FC1F69"/>
    <w:rsid w:val="00FD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28"/>
  </w:style>
  <w:style w:type="paragraph" w:styleId="1">
    <w:name w:val="heading 1"/>
    <w:basedOn w:val="a"/>
    <w:next w:val="a"/>
    <w:link w:val="10"/>
    <w:uiPriority w:val="9"/>
    <w:qFormat/>
    <w:rsid w:val="00136A3A"/>
    <w:pPr>
      <w:keepNext/>
      <w:keepLines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B5AD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633EF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7F7"/>
    <w:pPr>
      <w:ind w:left="720"/>
      <w:contextualSpacing/>
    </w:pPr>
  </w:style>
  <w:style w:type="paragraph" w:customStyle="1" w:styleId="Default">
    <w:name w:val="Default"/>
    <w:qFormat/>
    <w:rsid w:val="0030656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C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35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5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6A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3B5AD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Normal (Web)"/>
    <w:basedOn w:val="a"/>
    <w:uiPriority w:val="99"/>
    <w:unhideWhenUsed/>
    <w:rsid w:val="003B5A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031FC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31FCB"/>
    <w:pPr>
      <w:widowControl w:val="0"/>
      <w:shd w:val="clear" w:color="auto" w:fill="FFFFFF"/>
      <w:spacing w:line="480" w:lineRule="exact"/>
      <w:ind w:hanging="340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(2) + Полужирный"/>
    <w:basedOn w:val="2"/>
    <w:uiPriority w:val="99"/>
    <w:rsid w:val="00031FC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a8">
    <w:name w:val="Body Text Indent"/>
    <w:basedOn w:val="a"/>
    <w:link w:val="a9"/>
    <w:uiPriority w:val="99"/>
    <w:unhideWhenUsed/>
    <w:rsid w:val="0006162D"/>
    <w:pPr>
      <w:spacing w:after="120" w:line="276" w:lineRule="auto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6162D"/>
  </w:style>
  <w:style w:type="character" w:customStyle="1" w:styleId="80">
    <w:name w:val="Заголовок 8 Знак"/>
    <w:basedOn w:val="a0"/>
    <w:link w:val="8"/>
    <w:uiPriority w:val="9"/>
    <w:rsid w:val="00633E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a">
    <w:name w:val="Strong"/>
    <w:basedOn w:val="a0"/>
    <w:uiPriority w:val="22"/>
    <w:qFormat/>
    <w:rsid w:val="00633EF0"/>
    <w:rPr>
      <w:b/>
      <w:bCs/>
    </w:rPr>
  </w:style>
  <w:style w:type="paragraph" w:styleId="ab">
    <w:name w:val="No Spacing"/>
    <w:uiPriority w:val="1"/>
    <w:qFormat/>
    <w:rsid w:val="00992EC8"/>
  </w:style>
  <w:style w:type="character" w:customStyle="1" w:styleId="11">
    <w:name w:val="Заголовок №1_"/>
    <w:basedOn w:val="a0"/>
    <w:link w:val="12"/>
    <w:uiPriority w:val="99"/>
    <w:locked/>
    <w:rsid w:val="001F14CB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F14CB"/>
    <w:pPr>
      <w:widowControl w:val="0"/>
      <w:shd w:val="clear" w:color="auto" w:fill="FFFFFF"/>
      <w:spacing w:line="288" w:lineRule="exact"/>
      <w:outlineLvl w:val="0"/>
    </w:pPr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F36D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36DC1"/>
  </w:style>
  <w:style w:type="paragraph" w:styleId="ae">
    <w:name w:val="footer"/>
    <w:basedOn w:val="a"/>
    <w:link w:val="af"/>
    <w:uiPriority w:val="99"/>
    <w:unhideWhenUsed/>
    <w:rsid w:val="00F36D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36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128663604550181"/>
          <c:y val="2.4216347956507085E-2"/>
          <c:w val="0.48459703265310078"/>
          <c:h val="0.896213598300199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уч.года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7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художественно-этетическое развитие</c:v>
                </c:pt>
                <c:pt idx="4">
                  <c:v>физическое развитие</c:v>
                </c:pt>
                <c:pt idx="6">
                  <c:v>итоговый показатель</c:v>
                </c:pt>
              </c:strCache>
            </c:strRef>
          </c:cat>
          <c:val>
            <c:numRef>
              <c:f>Лист1!$B$2:$B$17</c:f>
              <c:numCache>
                <c:formatCode>0%</c:formatCode>
                <c:ptCount val="7"/>
                <c:pt idx="0">
                  <c:v>0.70000000000000062</c:v>
                </c:pt>
                <c:pt idx="1">
                  <c:v>0.67000000000000304</c:v>
                </c:pt>
                <c:pt idx="2">
                  <c:v>0.74000000000000232</c:v>
                </c:pt>
                <c:pt idx="3">
                  <c:v>0.70000000000000062</c:v>
                </c:pt>
                <c:pt idx="4">
                  <c:v>0.73000000000000065</c:v>
                </c:pt>
                <c:pt idx="6">
                  <c:v>0.70000000000000062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уч.года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7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художественно-этетическое развитие</c:v>
                </c:pt>
                <c:pt idx="4">
                  <c:v>физическое развитие</c:v>
                </c:pt>
                <c:pt idx="6">
                  <c:v>итоговый показатель</c:v>
                </c:pt>
              </c:strCache>
            </c:strRef>
          </c:cat>
          <c:val>
            <c:numRef>
              <c:f>Лист1!$C$2:$C$17</c:f>
              <c:numCache>
                <c:formatCode>0%</c:formatCode>
                <c:ptCount val="7"/>
                <c:pt idx="0">
                  <c:v>0.85000000000000064</c:v>
                </c:pt>
                <c:pt idx="1">
                  <c:v>0.82000000000000062</c:v>
                </c:pt>
                <c:pt idx="2">
                  <c:v>0.75000000000000244</c:v>
                </c:pt>
                <c:pt idx="3">
                  <c:v>0.82000000000000062</c:v>
                </c:pt>
                <c:pt idx="4">
                  <c:v>0.87000000000000233</c:v>
                </c:pt>
                <c:pt idx="6">
                  <c:v>0.86400000000000232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Лист1!$A$2:$A$17</c:f>
              <c:strCache>
                <c:ptCount val="7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художественно-этетическое развитие</c:v>
                </c:pt>
                <c:pt idx="4">
                  <c:v>физическое развитие</c:v>
                </c:pt>
                <c:pt idx="6">
                  <c:v>итоговый показатель</c:v>
                </c:pt>
              </c:strCache>
            </c:strRef>
          </c:cat>
          <c:val>
            <c:numRef>
              <c:f>Лист1!$D$2:$D$17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195904"/>
        <c:axId val="165184640"/>
      </c:barChart>
      <c:catAx>
        <c:axId val="67195904"/>
        <c:scaling>
          <c:orientation val="minMax"/>
        </c:scaling>
        <c:delete val="0"/>
        <c:axPos val="b"/>
        <c:majorTickMark val="out"/>
        <c:minorTickMark val="none"/>
        <c:tickLblPos val="nextTo"/>
        <c:crossAx val="165184640"/>
        <c:crosses val="autoZero"/>
        <c:auto val="1"/>
        <c:lblAlgn val="ctr"/>
        <c:lblOffset val="100"/>
        <c:noMultiLvlLbl val="0"/>
      </c:catAx>
      <c:valAx>
        <c:axId val="1651846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71959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 нг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развите</c:v>
                </c:pt>
                <c:pt idx="2">
                  <c:v>речевое развитие</c:v>
                </c:pt>
                <c:pt idx="3">
                  <c:v>художественно-эестетическое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0.27800000000000002</c:v>
                </c:pt>
                <c:pt idx="1">
                  <c:v>0.32900000000000157</c:v>
                </c:pt>
                <c:pt idx="2">
                  <c:v>0.20250000000000001</c:v>
                </c:pt>
                <c:pt idx="3">
                  <c:v>0.253</c:v>
                </c:pt>
                <c:pt idx="4">
                  <c:v>0.27800000000000002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нг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развите</c:v>
                </c:pt>
                <c:pt idx="2">
                  <c:v>речевое развитие</c:v>
                </c:pt>
                <c:pt idx="3">
                  <c:v>художественно-эестетическое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0.70800000000000063</c:v>
                </c:pt>
                <c:pt idx="1">
                  <c:v>0.65800000000000325</c:v>
                </c:pt>
                <c:pt idx="2">
                  <c:v>0.79</c:v>
                </c:pt>
                <c:pt idx="3">
                  <c:v>0.74000000000000254</c:v>
                </c:pt>
                <c:pt idx="4">
                  <c:v>0.70800000000000063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 нг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развите</c:v>
                </c:pt>
                <c:pt idx="2">
                  <c:v>речевое развитие</c:v>
                </c:pt>
                <c:pt idx="3">
                  <c:v>художественно-эестетическое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1.0000000000000005E-2</c:v>
                </c:pt>
                <c:pt idx="1">
                  <c:v>1.0000000000000005E-2</c:v>
                </c:pt>
                <c:pt idx="2">
                  <c:v>1.0000000000000005E-2</c:v>
                </c:pt>
                <c:pt idx="3">
                  <c:v>1.0000000000000005E-2</c:v>
                </c:pt>
                <c:pt idx="4">
                  <c:v>1.0000000000000005E-2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433856"/>
        <c:axId val="165186368"/>
      </c:barChart>
      <c:catAx>
        <c:axId val="1654338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5186368"/>
        <c:crosses val="autoZero"/>
        <c:auto val="1"/>
        <c:lblAlgn val="ctr"/>
        <c:lblOffset val="100"/>
        <c:noMultiLvlLbl val="0"/>
      </c:catAx>
      <c:valAx>
        <c:axId val="1651863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543385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уровень готовности  к школе на начало учебного года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готовности  к школе на начало учебного года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0.18000000000000024</c:v>
                </c:pt>
                <c:pt idx="1">
                  <c:v>0.70000000000000062</c:v>
                </c:pt>
                <c:pt idx="2">
                  <c:v>0.12000000000000002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3545941032989737"/>
          <c:y val="0.23411252746501138"/>
          <c:w val="0.21507062500579655"/>
          <c:h val="0.64508656287670851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/>
              <a:t>уровень готовности  к школе на конец учебного года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готовности  к школе на конец учебного года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0.42000000000000032</c:v>
                </c:pt>
                <c:pt idx="1">
                  <c:v>0.58000000000000007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/>
            </a:pPr>
            <a:r>
              <a:rPr lang="ru-RU" sz="1400"/>
              <a:t>в каких мероприятиях участвуют родители</a:t>
            </a:r>
          </a:p>
        </c:rich>
      </c:tx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каких мероприятиях участвуют родители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проекты </c:v>
                </c:pt>
                <c:pt idx="1">
                  <c:v>праздники - досуги</c:v>
                </c:pt>
                <c:pt idx="2">
                  <c:v>родительские собрания </c:v>
                </c:pt>
                <c:pt idx="3">
                  <c:v>экскурсии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0.13</c:v>
                </c:pt>
                <c:pt idx="1">
                  <c:v>0.60000000000000064</c:v>
                </c:pt>
                <c:pt idx="2">
                  <c:v>0.15000000000000024</c:v>
                </c:pt>
                <c:pt idx="3">
                  <c:v>2.0000000000000011E-2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9597052853482799"/>
          <c:y val="0.20674833827589736"/>
          <c:w val="0.22719368826411607"/>
          <c:h val="0.51524668507345661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довольны</a:t>
            </a:r>
            <a:r>
              <a:rPr lang="ru-RU" sz="1400" baseline="0"/>
              <a:t> ли родители работой ДОУ</a:t>
            </a:r>
            <a:endParaRPr lang="ru-RU" sz="14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1139419674451527E-2"/>
          <c:y val="0.15312905462288914"/>
          <c:w val="0.6191080573527038"/>
          <c:h val="0.68773560144604562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каких мероприятиях участвуют родители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довольны</c:v>
                </c:pt>
                <c:pt idx="1">
                  <c:v>практически довольны</c:v>
                </c:pt>
                <c:pt idx="2">
                  <c:v>есть замечания</c:v>
                </c:pt>
                <c:pt idx="3">
                  <c:v>много претензий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0.8700000000000021</c:v>
                </c:pt>
                <c:pt idx="1">
                  <c:v>0.05</c:v>
                </c:pt>
                <c:pt idx="2">
                  <c:v>7.0000000000000021E-2</c:v>
                </c:pt>
                <c:pt idx="3">
                  <c:v>1.0000000000000005E-2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7252982418293605"/>
          <c:y val="0.20009006917030817"/>
          <c:w val="0.2906689677488945"/>
          <c:h val="0.4117436124773947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FF5F4-90DF-42C6-B672-BDC0B530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8999</Words>
  <Characters>51297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2</cp:revision>
  <dcterms:created xsi:type="dcterms:W3CDTF">2024-07-19T08:29:00Z</dcterms:created>
  <dcterms:modified xsi:type="dcterms:W3CDTF">2024-07-19T08:29:00Z</dcterms:modified>
</cp:coreProperties>
</file>